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40783" w14:textId="77777777" w:rsidR="00EE03C1" w:rsidRDefault="00C031B2" w:rsidP="00C031B2">
      <w:pPr>
        <w:jc w:val="center"/>
      </w:pPr>
      <w:r>
        <w:rPr>
          <w:noProof/>
        </w:rPr>
        <w:drawing>
          <wp:inline distT="0" distB="0" distL="0" distR="0" wp14:anchorId="1E6929AE" wp14:editId="4370CB4E">
            <wp:extent cx="1838325" cy="1889800"/>
            <wp:effectExtent l="0" t="0" r="0" b="0"/>
            <wp:docPr id="3" name="Picture 3" descr="kwclogo"/>
            <wp:cNvGraphicFramePr/>
            <a:graphic xmlns:a="http://schemas.openxmlformats.org/drawingml/2006/main">
              <a:graphicData uri="http://schemas.openxmlformats.org/drawingml/2006/picture">
                <pic:pic xmlns:pic="http://schemas.openxmlformats.org/drawingml/2006/picture">
                  <pic:nvPicPr>
                    <pic:cNvPr id="2" name="Picture 2" descr="kwclogo"/>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994" cy="1893572"/>
                    </a:xfrm>
                    <a:prstGeom prst="rect">
                      <a:avLst/>
                    </a:prstGeom>
                    <a:noFill/>
                    <a:ln>
                      <a:noFill/>
                    </a:ln>
                  </pic:spPr>
                </pic:pic>
              </a:graphicData>
            </a:graphic>
          </wp:inline>
        </w:drawing>
      </w:r>
    </w:p>
    <w:p w14:paraId="478115A4" w14:textId="77777777" w:rsidR="00C031B2" w:rsidRDefault="00C031B2" w:rsidP="00EE03C1">
      <w:pPr>
        <w:jc w:val="center"/>
        <w:rPr>
          <w:rFonts w:ascii="Arial" w:hAnsi="Arial" w:cs="Arial"/>
          <w:b/>
          <w:color w:val="2F5496" w:themeColor="accent1" w:themeShade="BF"/>
          <w:sz w:val="24"/>
          <w:szCs w:val="24"/>
          <w:u w:val="single"/>
        </w:rPr>
      </w:pPr>
    </w:p>
    <w:p w14:paraId="3E280188" w14:textId="77777777" w:rsidR="00C031B2" w:rsidRDefault="00C031B2" w:rsidP="00EE03C1">
      <w:pPr>
        <w:jc w:val="center"/>
        <w:rPr>
          <w:rFonts w:ascii="Arial" w:hAnsi="Arial" w:cs="Arial"/>
          <w:b/>
          <w:color w:val="2F5496" w:themeColor="accent1" w:themeShade="BF"/>
          <w:sz w:val="24"/>
          <w:szCs w:val="24"/>
          <w:u w:val="single"/>
        </w:rPr>
      </w:pPr>
      <w:r>
        <w:rPr>
          <w:noProof/>
        </w:rPr>
        <mc:AlternateContent>
          <mc:Choice Requires="wps">
            <w:drawing>
              <wp:anchor distT="0" distB="0" distL="114300" distR="114300" simplePos="0" relativeHeight="251658240" behindDoc="0" locked="0" layoutInCell="1" allowOverlap="1" wp14:anchorId="6E341A4C" wp14:editId="5FE1C0E8">
                <wp:simplePos x="0" y="0"/>
                <wp:positionH relativeFrom="column">
                  <wp:posOffset>495300</wp:posOffset>
                </wp:positionH>
                <wp:positionV relativeFrom="paragraph">
                  <wp:posOffset>57150</wp:posOffset>
                </wp:positionV>
                <wp:extent cx="5715000" cy="2590800"/>
                <wp:effectExtent l="38100" t="38100" r="38100" b="38100"/>
                <wp:wrapTight wrapText="bothSides">
                  <wp:wrapPolygon edited="0">
                    <wp:start x="-144" y="-318"/>
                    <wp:lineTo x="-144" y="21759"/>
                    <wp:lineTo x="21672" y="21759"/>
                    <wp:lineTo x="21672" y="-318"/>
                    <wp:lineTo x="-144" y="-318"/>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59080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A46D97" w14:textId="77777777" w:rsidR="00C031B2" w:rsidRDefault="00C031B2" w:rsidP="00C031B2">
                            <w:pPr>
                              <w:jc w:val="center"/>
                              <w:rPr>
                                <w:rFonts w:ascii="Calibri" w:hAnsi="Calibri" w:cs="Arial"/>
                                <w:b/>
                                <w:sz w:val="48"/>
                                <w:szCs w:val="28"/>
                              </w:rPr>
                            </w:pPr>
                          </w:p>
                          <w:p w14:paraId="260CEE28" w14:textId="77777777" w:rsidR="00C031B2" w:rsidRPr="005E5553" w:rsidRDefault="00C031B2" w:rsidP="00C031B2">
                            <w:pPr>
                              <w:jc w:val="center"/>
                              <w:rPr>
                                <w:rFonts w:ascii="Calibri" w:hAnsi="Calibri" w:cs="Arial"/>
                                <w:b/>
                                <w:sz w:val="48"/>
                                <w:szCs w:val="28"/>
                              </w:rPr>
                            </w:pPr>
                            <w:r>
                              <w:rPr>
                                <w:rFonts w:ascii="Calibri" w:hAnsi="Calibri" w:cs="Arial"/>
                                <w:b/>
                                <w:sz w:val="48"/>
                                <w:szCs w:val="28"/>
                              </w:rPr>
                              <w:t>Wrap Around Care Policy &amp; Procedures</w:t>
                            </w:r>
                          </w:p>
                          <w:p w14:paraId="59194621" w14:textId="77777777" w:rsidR="00C031B2" w:rsidRPr="005E5553" w:rsidRDefault="00C031B2" w:rsidP="00C031B2">
                            <w:pPr>
                              <w:jc w:val="center"/>
                              <w:rPr>
                                <w:rFonts w:ascii="Calibri" w:hAnsi="Calibri" w:cs="Arial"/>
                                <w:b/>
                                <w:sz w:val="48"/>
                                <w:szCs w:val="28"/>
                              </w:rPr>
                            </w:pPr>
                          </w:p>
                          <w:p w14:paraId="39A43269" w14:textId="77777777" w:rsidR="00C031B2" w:rsidRPr="005E5553" w:rsidRDefault="00C031B2" w:rsidP="00C031B2">
                            <w:pPr>
                              <w:jc w:val="center"/>
                              <w:rPr>
                                <w:rFonts w:ascii="Calibri" w:hAnsi="Calibri" w:cs="Arial"/>
                                <w:b/>
                                <w:sz w:val="48"/>
                                <w:szCs w:val="28"/>
                              </w:rPr>
                            </w:pPr>
                            <w:r w:rsidRPr="005E5553">
                              <w:rPr>
                                <w:rFonts w:ascii="Calibri" w:hAnsi="Calibri" w:cs="Arial"/>
                                <w:b/>
                                <w:sz w:val="48"/>
                                <w:szCs w:val="28"/>
                              </w:rPr>
                              <w:t xml:space="preserve">Reviewed </w:t>
                            </w:r>
                            <w:r>
                              <w:rPr>
                                <w:rFonts w:ascii="Calibri" w:hAnsi="Calibri" w:cs="Arial"/>
                                <w:b/>
                                <w:sz w:val="48"/>
                                <w:szCs w:val="28"/>
                              </w:rPr>
                              <w:t>June 2022</w:t>
                            </w:r>
                            <w:r w:rsidRPr="005E5553">
                              <w:rPr>
                                <w:rFonts w:ascii="Calibri" w:hAnsi="Calibri" w:cs="Arial"/>
                                <w:b/>
                                <w:sz w:val="48"/>
                                <w:szCs w:val="28"/>
                              </w:rPr>
                              <w:t xml:space="preserve">  </w:t>
                            </w:r>
                          </w:p>
                          <w:p w14:paraId="6B2EB87D" w14:textId="77777777" w:rsidR="00C031B2" w:rsidRPr="00743007" w:rsidRDefault="00C031B2" w:rsidP="00C031B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DF0C6B7">
              <v:shapetype id="_x0000_t202" coordsize="21600,21600" o:spt="202" path="m,l,21600r21600,l21600,xe" w14:anchorId="6E341A4C">
                <v:stroke joinstyle="miter"/>
                <v:path gradientshapeok="t" o:connecttype="rect"/>
              </v:shapetype>
              <v:shape id="Text Box 2" style="position:absolute;left:0;text-align:left;margin-left:39pt;margin-top:4.5pt;width:450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6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">
                <v:stroke linestyle="thickBetweenThin"/>
                <v:textbox inset=",7.2pt,,7.2pt">
                  <w:txbxContent>
                    <w:p w:rsidR="00C031B2" w:rsidP="00C031B2" w:rsidRDefault="00C031B2" w14:paraId="672A6659" w14:textId="77777777">
                      <w:pPr>
                        <w:jc w:val="center"/>
                        <w:rPr>
                          <w:rFonts w:ascii="Calibri" w:hAnsi="Calibri" w:cs="Arial"/>
                          <w:b/>
                          <w:sz w:val="48"/>
                          <w:szCs w:val="28"/>
                        </w:rPr>
                      </w:pPr>
                    </w:p>
                    <w:p w:rsidRPr="005E5553" w:rsidR="00C031B2" w:rsidP="00C031B2" w:rsidRDefault="00C031B2" w14:paraId="760FCAB8" w14:textId="77777777">
                      <w:pPr>
                        <w:jc w:val="center"/>
                        <w:rPr>
                          <w:rFonts w:ascii="Calibri" w:hAnsi="Calibri" w:cs="Arial"/>
                          <w:b/>
                          <w:sz w:val="48"/>
                          <w:szCs w:val="28"/>
                        </w:rPr>
                      </w:pPr>
                      <w:r>
                        <w:rPr>
                          <w:rFonts w:ascii="Calibri" w:hAnsi="Calibri" w:cs="Arial"/>
                          <w:b/>
                          <w:sz w:val="48"/>
                          <w:szCs w:val="28"/>
                        </w:rPr>
                        <w:t>Wrap Around Care Policy &amp; Procedures</w:t>
                      </w:r>
                    </w:p>
                    <w:p w:rsidRPr="005E5553" w:rsidR="00C031B2" w:rsidP="00C031B2" w:rsidRDefault="00C031B2" w14:paraId="0A37501D" w14:textId="77777777">
                      <w:pPr>
                        <w:jc w:val="center"/>
                        <w:rPr>
                          <w:rFonts w:ascii="Calibri" w:hAnsi="Calibri" w:cs="Arial"/>
                          <w:b/>
                          <w:sz w:val="48"/>
                          <w:szCs w:val="28"/>
                        </w:rPr>
                      </w:pPr>
                    </w:p>
                    <w:p w:rsidRPr="005E5553" w:rsidR="00C031B2" w:rsidP="00C031B2" w:rsidRDefault="00C031B2" w14:paraId="45F75B4D" w14:textId="77777777">
                      <w:pPr>
                        <w:jc w:val="center"/>
                        <w:rPr>
                          <w:rFonts w:ascii="Calibri" w:hAnsi="Calibri" w:cs="Arial"/>
                          <w:b/>
                          <w:sz w:val="48"/>
                          <w:szCs w:val="28"/>
                        </w:rPr>
                      </w:pPr>
                      <w:r w:rsidRPr="005E5553">
                        <w:rPr>
                          <w:rFonts w:ascii="Calibri" w:hAnsi="Calibri" w:cs="Arial"/>
                          <w:b/>
                          <w:sz w:val="48"/>
                          <w:szCs w:val="28"/>
                        </w:rPr>
                        <w:t xml:space="preserve">Reviewed </w:t>
                      </w:r>
                      <w:r>
                        <w:rPr>
                          <w:rFonts w:ascii="Calibri" w:hAnsi="Calibri" w:cs="Arial"/>
                          <w:b/>
                          <w:sz w:val="48"/>
                          <w:szCs w:val="28"/>
                        </w:rPr>
                        <w:t>June 2022</w:t>
                      </w:r>
                      <w:r w:rsidRPr="005E5553">
                        <w:rPr>
                          <w:rFonts w:ascii="Calibri" w:hAnsi="Calibri" w:cs="Arial"/>
                          <w:b/>
                          <w:sz w:val="48"/>
                          <w:szCs w:val="28"/>
                        </w:rPr>
                        <w:t xml:space="preserve">  </w:t>
                      </w:r>
                    </w:p>
                    <w:p w:rsidRPr="00743007" w:rsidR="00C031B2" w:rsidP="00C031B2" w:rsidRDefault="00C031B2" w14:paraId="5DAB6C7B" w14:textId="77777777"/>
                  </w:txbxContent>
                </v:textbox>
                <w10:wrap type="tight"/>
              </v:shape>
            </w:pict>
          </mc:Fallback>
        </mc:AlternateContent>
      </w:r>
    </w:p>
    <w:p w14:paraId="7A688526" w14:textId="77777777" w:rsidR="00C031B2" w:rsidRDefault="00C031B2" w:rsidP="00EE03C1">
      <w:pPr>
        <w:jc w:val="center"/>
        <w:rPr>
          <w:rFonts w:ascii="Arial" w:hAnsi="Arial" w:cs="Arial"/>
          <w:b/>
          <w:color w:val="2F5496" w:themeColor="accent1" w:themeShade="BF"/>
          <w:sz w:val="24"/>
          <w:szCs w:val="24"/>
          <w:u w:val="single"/>
        </w:rPr>
      </w:pPr>
    </w:p>
    <w:p w14:paraId="16C8F8D2" w14:textId="77777777" w:rsidR="00C031B2" w:rsidRDefault="00C031B2" w:rsidP="00EE03C1">
      <w:pPr>
        <w:jc w:val="center"/>
        <w:rPr>
          <w:rFonts w:ascii="Arial" w:hAnsi="Arial" w:cs="Arial"/>
          <w:b/>
          <w:color w:val="2F5496" w:themeColor="accent1" w:themeShade="BF"/>
          <w:sz w:val="24"/>
          <w:szCs w:val="24"/>
          <w:u w:val="single"/>
        </w:rPr>
      </w:pPr>
    </w:p>
    <w:p w14:paraId="36FE4710" w14:textId="77777777" w:rsidR="00C031B2" w:rsidRDefault="00C031B2" w:rsidP="00EE03C1">
      <w:pPr>
        <w:jc w:val="center"/>
        <w:rPr>
          <w:rFonts w:ascii="Arial" w:hAnsi="Arial" w:cs="Arial"/>
          <w:b/>
          <w:color w:val="2F5496" w:themeColor="accent1" w:themeShade="BF"/>
          <w:sz w:val="24"/>
          <w:szCs w:val="24"/>
          <w:u w:val="single"/>
        </w:rPr>
      </w:pPr>
    </w:p>
    <w:p w14:paraId="53F9022F" w14:textId="77777777" w:rsidR="00C031B2" w:rsidRDefault="00C031B2" w:rsidP="00EE03C1">
      <w:pPr>
        <w:jc w:val="center"/>
        <w:rPr>
          <w:rFonts w:ascii="Arial" w:hAnsi="Arial" w:cs="Arial"/>
          <w:b/>
          <w:color w:val="2F5496" w:themeColor="accent1" w:themeShade="BF"/>
          <w:sz w:val="24"/>
          <w:szCs w:val="24"/>
          <w:u w:val="single"/>
        </w:rPr>
      </w:pPr>
    </w:p>
    <w:p w14:paraId="12D5A8F5" w14:textId="77777777" w:rsidR="00C031B2" w:rsidRDefault="00C031B2" w:rsidP="00EE03C1">
      <w:pPr>
        <w:jc w:val="center"/>
        <w:rPr>
          <w:rFonts w:ascii="Arial" w:hAnsi="Arial" w:cs="Arial"/>
          <w:b/>
          <w:color w:val="2F5496" w:themeColor="accent1" w:themeShade="BF"/>
          <w:sz w:val="24"/>
          <w:szCs w:val="24"/>
          <w:u w:val="single"/>
        </w:rPr>
      </w:pPr>
    </w:p>
    <w:p w14:paraId="29BF775A" w14:textId="77777777" w:rsidR="00C031B2" w:rsidRDefault="00C031B2" w:rsidP="00EE03C1">
      <w:pPr>
        <w:jc w:val="center"/>
        <w:rPr>
          <w:rFonts w:ascii="Arial" w:hAnsi="Arial" w:cs="Arial"/>
          <w:b/>
          <w:color w:val="2F5496" w:themeColor="accent1" w:themeShade="BF"/>
          <w:sz w:val="24"/>
          <w:szCs w:val="24"/>
          <w:u w:val="single"/>
        </w:rPr>
      </w:pPr>
    </w:p>
    <w:p w14:paraId="315281F3" w14:textId="77777777" w:rsidR="00C031B2" w:rsidRDefault="00C031B2" w:rsidP="00EE03C1">
      <w:pPr>
        <w:jc w:val="center"/>
        <w:rPr>
          <w:rFonts w:ascii="Arial" w:hAnsi="Arial" w:cs="Arial"/>
          <w:b/>
          <w:color w:val="2F5496" w:themeColor="accent1" w:themeShade="BF"/>
          <w:sz w:val="24"/>
          <w:szCs w:val="24"/>
          <w:u w:val="single"/>
        </w:rPr>
      </w:pPr>
    </w:p>
    <w:p w14:paraId="45502157" w14:textId="77777777" w:rsidR="00C031B2" w:rsidRDefault="00C031B2" w:rsidP="00EE03C1">
      <w:pPr>
        <w:jc w:val="center"/>
        <w:rPr>
          <w:rFonts w:ascii="Arial" w:hAnsi="Arial" w:cs="Arial"/>
          <w:b/>
          <w:color w:val="2F5496" w:themeColor="accent1" w:themeShade="BF"/>
          <w:sz w:val="24"/>
          <w:szCs w:val="24"/>
          <w:u w:val="single"/>
        </w:rPr>
      </w:pPr>
    </w:p>
    <w:p w14:paraId="2E1BED2F" w14:textId="77777777" w:rsidR="00C031B2" w:rsidRDefault="00C031B2" w:rsidP="00EE03C1">
      <w:pPr>
        <w:jc w:val="center"/>
        <w:rPr>
          <w:rFonts w:ascii="Arial" w:hAnsi="Arial" w:cs="Arial"/>
          <w:b/>
          <w:color w:val="2F5496" w:themeColor="accent1" w:themeShade="BF"/>
          <w:sz w:val="24"/>
          <w:szCs w:val="24"/>
          <w:u w:val="single"/>
        </w:rPr>
      </w:pPr>
    </w:p>
    <w:p w14:paraId="0066F11B" w14:textId="77777777" w:rsidR="00C031B2" w:rsidRDefault="00C031B2" w:rsidP="00EE03C1">
      <w:pPr>
        <w:jc w:val="center"/>
        <w:rPr>
          <w:rFonts w:ascii="Arial" w:hAnsi="Arial" w:cs="Arial"/>
          <w:b/>
          <w:color w:val="2F5496" w:themeColor="accent1" w:themeShade="BF"/>
          <w:sz w:val="24"/>
          <w:szCs w:val="24"/>
          <w:u w:val="single"/>
        </w:rPr>
      </w:pPr>
    </w:p>
    <w:p w14:paraId="083C41CC" w14:textId="77777777" w:rsidR="00C031B2" w:rsidRDefault="00C031B2" w:rsidP="00EE03C1">
      <w:pPr>
        <w:jc w:val="center"/>
        <w:rPr>
          <w:rFonts w:ascii="Arial" w:hAnsi="Arial" w:cs="Arial"/>
          <w:b/>
          <w:color w:val="2F5496" w:themeColor="accent1" w:themeShade="BF"/>
          <w:sz w:val="24"/>
          <w:szCs w:val="24"/>
          <w:u w:val="single"/>
        </w:rPr>
      </w:pPr>
    </w:p>
    <w:p w14:paraId="0AB4F04D" w14:textId="77777777" w:rsidR="00C031B2" w:rsidRDefault="00C031B2" w:rsidP="00EE03C1">
      <w:pPr>
        <w:jc w:val="center"/>
        <w:rPr>
          <w:rFonts w:ascii="Arial" w:hAnsi="Arial" w:cs="Arial"/>
          <w:b/>
          <w:color w:val="2F5496" w:themeColor="accent1" w:themeShade="BF"/>
          <w:sz w:val="24"/>
          <w:szCs w:val="24"/>
          <w:u w:val="single"/>
        </w:rPr>
      </w:pPr>
    </w:p>
    <w:p w14:paraId="5A737CDF" w14:textId="77777777" w:rsidR="00C031B2" w:rsidRDefault="00C031B2" w:rsidP="00EE03C1">
      <w:pPr>
        <w:jc w:val="center"/>
        <w:rPr>
          <w:rFonts w:ascii="Arial" w:hAnsi="Arial" w:cs="Arial"/>
          <w:b/>
          <w:color w:val="2F5496" w:themeColor="accent1" w:themeShade="BF"/>
          <w:sz w:val="24"/>
          <w:szCs w:val="24"/>
          <w:u w:val="single"/>
        </w:rPr>
      </w:pPr>
    </w:p>
    <w:p w14:paraId="1B8A6FD4" w14:textId="77777777" w:rsidR="00C031B2" w:rsidRDefault="00C031B2" w:rsidP="00EE03C1">
      <w:pPr>
        <w:jc w:val="center"/>
        <w:rPr>
          <w:rFonts w:ascii="Arial" w:hAnsi="Arial" w:cs="Arial"/>
          <w:b/>
          <w:color w:val="2F5496" w:themeColor="accent1" w:themeShade="BF"/>
          <w:sz w:val="24"/>
          <w:szCs w:val="24"/>
          <w:u w:val="single"/>
        </w:rPr>
      </w:pPr>
    </w:p>
    <w:p w14:paraId="28F0CB6B" w14:textId="77777777" w:rsidR="00C031B2" w:rsidRDefault="00C031B2" w:rsidP="00EE03C1">
      <w:pPr>
        <w:jc w:val="center"/>
        <w:rPr>
          <w:rFonts w:ascii="Arial" w:hAnsi="Arial" w:cs="Arial"/>
          <w:b/>
          <w:color w:val="2F5496" w:themeColor="accent1" w:themeShade="BF"/>
          <w:sz w:val="24"/>
          <w:szCs w:val="24"/>
          <w:u w:val="single"/>
        </w:rPr>
      </w:pPr>
    </w:p>
    <w:p w14:paraId="38B89293" w14:textId="77777777" w:rsidR="00C031B2" w:rsidRDefault="00C031B2" w:rsidP="00EE03C1">
      <w:pPr>
        <w:jc w:val="center"/>
        <w:rPr>
          <w:rFonts w:ascii="Arial" w:hAnsi="Arial" w:cs="Arial"/>
          <w:b/>
          <w:color w:val="2F5496" w:themeColor="accent1" w:themeShade="BF"/>
          <w:sz w:val="24"/>
          <w:szCs w:val="24"/>
          <w:u w:val="single"/>
        </w:rPr>
      </w:pPr>
    </w:p>
    <w:p w14:paraId="1BDBEEEA" w14:textId="77777777" w:rsidR="00C031B2" w:rsidRDefault="00C031B2" w:rsidP="00EE03C1">
      <w:pPr>
        <w:jc w:val="center"/>
        <w:rPr>
          <w:rFonts w:ascii="Arial" w:hAnsi="Arial" w:cs="Arial"/>
          <w:b/>
          <w:color w:val="2F5496" w:themeColor="accent1" w:themeShade="BF"/>
          <w:sz w:val="24"/>
          <w:szCs w:val="24"/>
          <w:u w:val="single"/>
        </w:rPr>
      </w:pPr>
    </w:p>
    <w:p w14:paraId="66E94B32" w14:textId="774B61E8" w:rsidR="00C031B2" w:rsidRDefault="00C031B2" w:rsidP="02168E4C">
      <w:pPr>
        <w:jc w:val="center"/>
        <w:rPr>
          <w:rFonts w:ascii="Arial" w:hAnsi="Arial" w:cs="Arial"/>
          <w:b/>
          <w:bCs/>
          <w:color w:val="2F5496" w:themeColor="accent1" w:themeShade="BF"/>
          <w:sz w:val="24"/>
          <w:szCs w:val="24"/>
          <w:u w:val="single"/>
        </w:rPr>
      </w:pPr>
    </w:p>
    <w:p w14:paraId="1EF69DC0" w14:textId="77777777" w:rsidR="00C031B2" w:rsidRDefault="00C031B2" w:rsidP="00EE03C1">
      <w:pPr>
        <w:jc w:val="center"/>
        <w:rPr>
          <w:rFonts w:ascii="Arial" w:hAnsi="Arial" w:cs="Arial"/>
          <w:b/>
          <w:color w:val="2F5496" w:themeColor="accent1" w:themeShade="BF"/>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5"/>
        <w:gridCol w:w="4426"/>
      </w:tblGrid>
      <w:tr w:rsidR="00C031B2" w:rsidRPr="00A163EF" w14:paraId="419E28F2" w14:textId="77777777" w:rsidTr="02168E4C">
        <w:trPr>
          <w:trHeight w:val="499"/>
        </w:trPr>
        <w:tc>
          <w:tcPr>
            <w:tcW w:w="10878" w:type="dxa"/>
            <w:gridSpan w:val="2"/>
            <w:shd w:val="clear" w:color="auto" w:fill="auto"/>
          </w:tcPr>
          <w:p w14:paraId="760E8765" w14:textId="77777777" w:rsidR="00C031B2" w:rsidRPr="00A163EF" w:rsidRDefault="00C031B2" w:rsidP="00C031B2">
            <w:pPr>
              <w:spacing w:after="0" w:line="240" w:lineRule="auto"/>
              <w:rPr>
                <w:rFonts w:ascii="Arial" w:hAnsi="Arial" w:cs="Arial"/>
              </w:rPr>
            </w:pPr>
            <w:r w:rsidRPr="00A163EF">
              <w:rPr>
                <w:rFonts w:ascii="Arial" w:hAnsi="Arial" w:cs="Arial"/>
              </w:rPr>
              <w:t xml:space="preserve">This policy was agreed by the </w:t>
            </w:r>
            <w:r>
              <w:rPr>
                <w:rFonts w:ascii="Arial" w:hAnsi="Arial" w:cs="Arial"/>
              </w:rPr>
              <w:t xml:space="preserve">Full Governing Body </w:t>
            </w:r>
            <w:r w:rsidRPr="00A163EF">
              <w:rPr>
                <w:rFonts w:ascii="Arial" w:hAnsi="Arial" w:cs="Arial"/>
              </w:rPr>
              <w:t xml:space="preserve">on: </w:t>
            </w:r>
          </w:p>
          <w:p w14:paraId="266D13D2" w14:textId="77777777" w:rsidR="00C031B2" w:rsidRPr="00A163EF" w:rsidRDefault="00C031B2" w:rsidP="00C031B2">
            <w:pPr>
              <w:spacing w:after="0" w:line="240" w:lineRule="auto"/>
              <w:rPr>
                <w:rFonts w:ascii="Arial" w:hAnsi="Arial" w:cs="Arial"/>
                <w:b/>
                <w:u w:val="single"/>
              </w:rPr>
            </w:pPr>
            <w:r w:rsidRPr="00A163EF">
              <w:rPr>
                <w:rFonts w:ascii="Arial" w:hAnsi="Arial" w:cs="Arial"/>
              </w:rPr>
              <w:t>(and supersedes all previous policies relating to this area)</w:t>
            </w:r>
          </w:p>
        </w:tc>
      </w:tr>
      <w:tr w:rsidR="00C031B2" w:rsidRPr="00A163EF" w14:paraId="14B57586" w14:textId="77777777" w:rsidTr="02168E4C">
        <w:trPr>
          <w:trHeight w:val="257"/>
        </w:trPr>
        <w:tc>
          <w:tcPr>
            <w:tcW w:w="6345" w:type="dxa"/>
            <w:shd w:val="clear" w:color="auto" w:fill="auto"/>
          </w:tcPr>
          <w:p w14:paraId="6B959498" w14:textId="77777777" w:rsidR="00C031B2" w:rsidRPr="00A163EF" w:rsidRDefault="00C031B2" w:rsidP="00C031B2">
            <w:pPr>
              <w:spacing w:after="0" w:line="240" w:lineRule="auto"/>
              <w:rPr>
                <w:rFonts w:ascii="Arial" w:hAnsi="Arial" w:cs="Arial"/>
              </w:rPr>
            </w:pPr>
            <w:r w:rsidRPr="00A163EF">
              <w:rPr>
                <w:rFonts w:ascii="Arial" w:hAnsi="Arial" w:cs="Arial"/>
              </w:rPr>
              <w:t>Implemented</w:t>
            </w:r>
          </w:p>
        </w:tc>
        <w:tc>
          <w:tcPr>
            <w:tcW w:w="4533" w:type="dxa"/>
            <w:shd w:val="clear" w:color="auto" w:fill="auto"/>
          </w:tcPr>
          <w:p w14:paraId="64726C66" w14:textId="77777777" w:rsidR="00C031B2" w:rsidRPr="00A163EF" w:rsidRDefault="00C031B2" w:rsidP="00C031B2">
            <w:pPr>
              <w:spacing w:after="0" w:line="240" w:lineRule="auto"/>
              <w:jc w:val="center"/>
              <w:rPr>
                <w:rFonts w:ascii="Arial" w:hAnsi="Arial" w:cs="Arial"/>
              </w:rPr>
            </w:pPr>
            <w:r>
              <w:rPr>
                <w:rFonts w:ascii="Arial" w:hAnsi="Arial" w:cs="Arial"/>
              </w:rPr>
              <w:t>June</w:t>
            </w:r>
            <w:r w:rsidRPr="00A163EF">
              <w:rPr>
                <w:rFonts w:ascii="Arial" w:hAnsi="Arial" w:cs="Arial"/>
              </w:rPr>
              <w:t xml:space="preserve"> 202</w:t>
            </w:r>
            <w:r>
              <w:rPr>
                <w:rFonts w:ascii="Arial" w:hAnsi="Arial" w:cs="Arial"/>
              </w:rPr>
              <w:t>2</w:t>
            </w:r>
          </w:p>
        </w:tc>
      </w:tr>
      <w:tr w:rsidR="00C031B2" w:rsidRPr="00A163EF" w14:paraId="46A09B4F" w14:textId="77777777" w:rsidTr="02168E4C">
        <w:trPr>
          <w:trHeight w:val="242"/>
        </w:trPr>
        <w:tc>
          <w:tcPr>
            <w:tcW w:w="6345" w:type="dxa"/>
            <w:shd w:val="clear" w:color="auto" w:fill="auto"/>
          </w:tcPr>
          <w:p w14:paraId="106A61CF" w14:textId="77777777" w:rsidR="00C031B2" w:rsidRPr="00A163EF" w:rsidRDefault="00C031B2" w:rsidP="00C031B2">
            <w:pPr>
              <w:spacing w:after="0" w:line="240" w:lineRule="auto"/>
              <w:rPr>
                <w:rFonts w:ascii="Arial" w:hAnsi="Arial" w:cs="Arial"/>
              </w:rPr>
            </w:pPr>
            <w:r w:rsidRPr="00A163EF">
              <w:rPr>
                <w:rFonts w:ascii="Arial" w:hAnsi="Arial" w:cs="Arial"/>
              </w:rPr>
              <w:t>Review Date</w:t>
            </w:r>
          </w:p>
        </w:tc>
        <w:tc>
          <w:tcPr>
            <w:tcW w:w="4533" w:type="dxa"/>
            <w:shd w:val="clear" w:color="auto" w:fill="auto"/>
          </w:tcPr>
          <w:p w14:paraId="5C370AA7" w14:textId="77777777" w:rsidR="00C031B2" w:rsidRPr="00A163EF" w:rsidRDefault="00C031B2" w:rsidP="00C031B2">
            <w:pPr>
              <w:spacing w:after="0" w:line="240" w:lineRule="auto"/>
              <w:jc w:val="center"/>
              <w:rPr>
                <w:rFonts w:ascii="Arial" w:hAnsi="Arial" w:cs="Arial"/>
              </w:rPr>
            </w:pPr>
            <w:r>
              <w:rPr>
                <w:rFonts w:ascii="Arial" w:hAnsi="Arial" w:cs="Arial"/>
              </w:rPr>
              <w:t>June 2023</w:t>
            </w:r>
          </w:p>
        </w:tc>
      </w:tr>
      <w:tr w:rsidR="00C031B2" w:rsidRPr="00A163EF" w14:paraId="31179FF8" w14:textId="77777777" w:rsidTr="02168E4C">
        <w:trPr>
          <w:trHeight w:val="514"/>
        </w:trPr>
        <w:tc>
          <w:tcPr>
            <w:tcW w:w="6345" w:type="dxa"/>
            <w:shd w:val="clear" w:color="auto" w:fill="auto"/>
            <w:vAlign w:val="center"/>
          </w:tcPr>
          <w:p w14:paraId="1A72FC18" w14:textId="77777777" w:rsidR="00C031B2" w:rsidRPr="00A163EF" w:rsidRDefault="00C031B2" w:rsidP="00C031B2">
            <w:pPr>
              <w:spacing w:after="0" w:line="240" w:lineRule="auto"/>
              <w:rPr>
                <w:rFonts w:ascii="Arial" w:hAnsi="Arial" w:cs="Arial"/>
              </w:rPr>
            </w:pPr>
            <w:r w:rsidRPr="00A163EF">
              <w:rPr>
                <w:rFonts w:ascii="Arial" w:hAnsi="Arial" w:cs="Arial"/>
              </w:rPr>
              <w:t>Author:</w:t>
            </w:r>
          </w:p>
        </w:tc>
        <w:tc>
          <w:tcPr>
            <w:tcW w:w="4533" w:type="dxa"/>
            <w:shd w:val="clear" w:color="auto" w:fill="auto"/>
          </w:tcPr>
          <w:p w14:paraId="483DE8C1" w14:textId="77777777" w:rsidR="00C031B2" w:rsidRDefault="00C031B2" w:rsidP="00C031B2">
            <w:pPr>
              <w:spacing w:after="0" w:line="240" w:lineRule="auto"/>
              <w:jc w:val="center"/>
              <w:rPr>
                <w:rFonts w:ascii="Arial" w:hAnsi="Arial" w:cs="Arial"/>
              </w:rPr>
            </w:pPr>
            <w:r>
              <w:rPr>
                <w:rFonts w:ascii="Arial" w:hAnsi="Arial" w:cs="Arial"/>
              </w:rPr>
              <w:t>Louisa Hopper</w:t>
            </w:r>
          </w:p>
          <w:p w14:paraId="0A170B42" w14:textId="77777777" w:rsidR="00C031B2" w:rsidRPr="00A163EF" w:rsidRDefault="00C031B2" w:rsidP="00C031B2">
            <w:pPr>
              <w:spacing w:after="0" w:line="240" w:lineRule="auto"/>
              <w:jc w:val="center"/>
              <w:rPr>
                <w:rFonts w:ascii="Arial" w:hAnsi="Arial" w:cs="Arial"/>
              </w:rPr>
            </w:pPr>
            <w:r>
              <w:rPr>
                <w:rFonts w:ascii="Arial" w:hAnsi="Arial" w:cs="Arial"/>
              </w:rPr>
              <w:t>Wrap Around Care Manager</w:t>
            </w:r>
          </w:p>
        </w:tc>
      </w:tr>
    </w:tbl>
    <w:p w14:paraId="4EE1C8D0" w14:textId="7E5E1B51" w:rsidR="00C752FA" w:rsidRDefault="00C752FA" w:rsidP="00752077">
      <w:pPr>
        <w:pStyle w:val="NormalWeb"/>
        <w:rPr>
          <w:rFonts w:ascii="Arial" w:hAnsi="Arial" w:cs="Arial"/>
          <w:b/>
          <w:bCs/>
          <w:sz w:val="22"/>
          <w:szCs w:val="22"/>
          <w:u w:val="single"/>
        </w:rPr>
      </w:pPr>
    </w:p>
    <w:p w14:paraId="7B4ADD32" w14:textId="6409920D" w:rsidR="00C752FA" w:rsidRDefault="00CB089E" w:rsidP="00CB089E">
      <w:pPr>
        <w:jc w:val="center"/>
        <w:rPr>
          <w:rFonts w:ascii="Arial" w:hAnsi="Arial" w:cs="Arial"/>
          <w:b/>
          <w:bCs/>
          <w:u w:val="single"/>
        </w:rPr>
      </w:pPr>
      <w:r w:rsidRPr="59239713">
        <w:rPr>
          <w:rFonts w:ascii="Arial" w:hAnsi="Arial" w:cs="Arial"/>
          <w:b/>
          <w:bCs/>
          <w:u w:val="single"/>
        </w:rPr>
        <w:lastRenderedPageBreak/>
        <w:t>Contents</w:t>
      </w:r>
    </w:p>
    <w:p w14:paraId="6E112058" w14:textId="2212C921" w:rsidR="000507A5" w:rsidRDefault="000507A5" w:rsidP="00CB089E">
      <w:pPr>
        <w:jc w:val="center"/>
        <w:rPr>
          <w:rFonts w:ascii="Arial" w:hAnsi="Arial" w:cs="Arial"/>
          <w:b/>
          <w:bCs/>
          <w:u w:val="single"/>
        </w:rPr>
      </w:pPr>
    </w:p>
    <w:p w14:paraId="45BAC5E3" w14:textId="29467992" w:rsidR="000507A5" w:rsidRDefault="000507A5" w:rsidP="00CB089E">
      <w:pPr>
        <w:jc w:val="center"/>
        <w:rPr>
          <w:rFonts w:ascii="Arial" w:hAnsi="Arial" w:cs="Arial"/>
          <w:b/>
          <w:bCs/>
          <w:u w:val="single"/>
        </w:rPr>
      </w:pPr>
    </w:p>
    <w:p w14:paraId="0FB2A34B" w14:textId="77777777" w:rsidR="000507A5" w:rsidRDefault="000507A5" w:rsidP="00CB089E">
      <w:pPr>
        <w:jc w:val="center"/>
        <w:rPr>
          <w:rFonts w:ascii="Arial" w:hAnsi="Arial" w:cs="Arial"/>
          <w:b/>
          <w:bCs/>
          <w:u w:val="single"/>
        </w:rPr>
      </w:pPr>
    </w:p>
    <w:p w14:paraId="0E65CBE5" w14:textId="32C5322B" w:rsidR="000507A5" w:rsidRPr="000507A5" w:rsidRDefault="000507A5" w:rsidP="000507A5">
      <w:pPr>
        <w:pStyle w:val="ListParagraph"/>
        <w:rPr>
          <w:rFonts w:ascii="Arial" w:hAnsi="Arial" w:cs="Arial"/>
          <w:b/>
          <w:bCs/>
          <w:u w:val="single"/>
        </w:rPr>
      </w:pPr>
      <w:r>
        <w:rPr>
          <w:rFonts w:ascii="Arial" w:hAnsi="Arial" w:cs="Arial"/>
          <w:b/>
          <w:bCs/>
          <w:u w:val="single"/>
        </w:rPr>
        <w:t>One:</w:t>
      </w:r>
    </w:p>
    <w:p w14:paraId="4278D7C9" w14:textId="413CEE22" w:rsidR="000507A5" w:rsidRDefault="000507A5" w:rsidP="000507A5">
      <w:pPr>
        <w:pStyle w:val="ListParagraph"/>
        <w:numPr>
          <w:ilvl w:val="0"/>
          <w:numId w:val="6"/>
        </w:numPr>
        <w:rPr>
          <w:rFonts w:ascii="Arial" w:eastAsia="Times New Roman" w:hAnsi="Arial" w:cs="Arial"/>
          <w:bCs/>
          <w:lang w:eastAsia="en-GB"/>
        </w:rPr>
      </w:pPr>
      <w:r w:rsidRPr="000507A5">
        <w:rPr>
          <w:rFonts w:ascii="Arial" w:eastAsia="Times New Roman" w:hAnsi="Arial" w:cs="Arial"/>
          <w:bCs/>
          <w:lang w:eastAsia="en-GB"/>
        </w:rPr>
        <w:t>Introduction</w:t>
      </w:r>
    </w:p>
    <w:p w14:paraId="59886651" w14:textId="512530DE" w:rsidR="000507A5" w:rsidRDefault="000507A5" w:rsidP="000507A5">
      <w:pPr>
        <w:pStyle w:val="ListParagraph"/>
        <w:numPr>
          <w:ilvl w:val="0"/>
          <w:numId w:val="6"/>
        </w:numPr>
        <w:rPr>
          <w:rFonts w:ascii="Arial" w:eastAsia="Times New Roman" w:hAnsi="Arial" w:cs="Arial"/>
          <w:bCs/>
          <w:lang w:eastAsia="en-GB"/>
        </w:rPr>
      </w:pPr>
      <w:r>
        <w:rPr>
          <w:rFonts w:ascii="Arial" w:eastAsia="Times New Roman" w:hAnsi="Arial" w:cs="Arial"/>
          <w:bCs/>
          <w:lang w:eastAsia="en-GB"/>
        </w:rPr>
        <w:t>Core aims</w:t>
      </w:r>
    </w:p>
    <w:p w14:paraId="1AD08ABE" w14:textId="5E1A6DFD" w:rsidR="000507A5" w:rsidRDefault="000507A5" w:rsidP="000507A5">
      <w:pPr>
        <w:pStyle w:val="ListParagraph"/>
        <w:numPr>
          <w:ilvl w:val="0"/>
          <w:numId w:val="6"/>
        </w:numPr>
        <w:rPr>
          <w:rFonts w:ascii="Arial" w:eastAsia="Times New Roman" w:hAnsi="Arial" w:cs="Arial"/>
          <w:bCs/>
          <w:lang w:eastAsia="en-GB"/>
        </w:rPr>
      </w:pPr>
      <w:r>
        <w:rPr>
          <w:rFonts w:ascii="Arial" w:eastAsia="Times New Roman" w:hAnsi="Arial" w:cs="Arial"/>
          <w:bCs/>
          <w:lang w:eastAsia="en-GB"/>
        </w:rPr>
        <w:t>Application and admission</w:t>
      </w:r>
    </w:p>
    <w:p w14:paraId="36FA6E95" w14:textId="61781D53" w:rsidR="000507A5" w:rsidRDefault="000507A5" w:rsidP="000507A5">
      <w:pPr>
        <w:pStyle w:val="ListParagraph"/>
        <w:numPr>
          <w:ilvl w:val="0"/>
          <w:numId w:val="6"/>
        </w:numPr>
        <w:rPr>
          <w:rFonts w:ascii="Arial" w:eastAsia="Times New Roman" w:hAnsi="Arial" w:cs="Arial"/>
          <w:bCs/>
          <w:lang w:eastAsia="en-GB"/>
        </w:rPr>
      </w:pPr>
      <w:r>
        <w:rPr>
          <w:rFonts w:ascii="Arial" w:eastAsia="Times New Roman" w:hAnsi="Arial" w:cs="Arial"/>
          <w:bCs/>
          <w:lang w:eastAsia="en-GB"/>
        </w:rPr>
        <w:t>Allocation</w:t>
      </w:r>
      <w:bookmarkStart w:id="0" w:name="_GoBack"/>
      <w:bookmarkEnd w:id="0"/>
    </w:p>
    <w:p w14:paraId="5809D16B" w14:textId="0BB3CEAA" w:rsidR="000507A5" w:rsidRDefault="000507A5" w:rsidP="000507A5">
      <w:pPr>
        <w:pStyle w:val="ListParagraph"/>
        <w:rPr>
          <w:rFonts w:ascii="Arial" w:eastAsia="Times New Roman" w:hAnsi="Arial" w:cs="Arial"/>
          <w:bCs/>
          <w:lang w:eastAsia="en-GB"/>
        </w:rPr>
      </w:pPr>
    </w:p>
    <w:p w14:paraId="0C0C0C9A" w14:textId="72A5FF14" w:rsidR="000507A5" w:rsidRDefault="000507A5" w:rsidP="000507A5">
      <w:pPr>
        <w:pStyle w:val="ListParagraph"/>
        <w:rPr>
          <w:rFonts w:ascii="Arial" w:eastAsia="Times New Roman" w:hAnsi="Arial" w:cs="Arial"/>
          <w:b/>
          <w:bCs/>
          <w:u w:val="single"/>
          <w:lang w:eastAsia="en-GB"/>
        </w:rPr>
      </w:pPr>
      <w:r>
        <w:rPr>
          <w:rFonts w:ascii="Arial" w:eastAsia="Times New Roman" w:hAnsi="Arial" w:cs="Arial"/>
          <w:b/>
          <w:bCs/>
          <w:u w:val="single"/>
          <w:lang w:eastAsia="en-GB"/>
        </w:rPr>
        <w:t>Two</w:t>
      </w:r>
      <w:r w:rsidRPr="000507A5">
        <w:rPr>
          <w:rFonts w:ascii="Arial" w:eastAsia="Times New Roman" w:hAnsi="Arial" w:cs="Arial"/>
          <w:b/>
          <w:bCs/>
          <w:u w:val="single"/>
          <w:lang w:eastAsia="en-GB"/>
        </w:rPr>
        <w:t>:</w:t>
      </w:r>
    </w:p>
    <w:p w14:paraId="6D452632" w14:textId="1BE20182" w:rsidR="000507A5" w:rsidRDefault="000507A5" w:rsidP="000507A5">
      <w:pPr>
        <w:pStyle w:val="ListParagraph"/>
        <w:numPr>
          <w:ilvl w:val="0"/>
          <w:numId w:val="6"/>
        </w:numPr>
        <w:rPr>
          <w:rFonts w:ascii="Arial" w:eastAsia="Times New Roman" w:hAnsi="Arial" w:cs="Arial"/>
          <w:bCs/>
          <w:lang w:eastAsia="en-GB"/>
        </w:rPr>
      </w:pPr>
      <w:r>
        <w:rPr>
          <w:rFonts w:ascii="Arial" w:eastAsia="Times New Roman" w:hAnsi="Arial" w:cs="Arial"/>
          <w:bCs/>
          <w:lang w:eastAsia="en-GB"/>
        </w:rPr>
        <w:t>Times and cost</w:t>
      </w:r>
    </w:p>
    <w:p w14:paraId="48608AF4" w14:textId="545B6DF1" w:rsidR="000507A5" w:rsidRDefault="000507A5" w:rsidP="000507A5">
      <w:pPr>
        <w:pStyle w:val="ListParagraph"/>
        <w:numPr>
          <w:ilvl w:val="0"/>
          <w:numId w:val="6"/>
        </w:numPr>
        <w:rPr>
          <w:rFonts w:ascii="Arial" w:eastAsia="Times New Roman" w:hAnsi="Arial" w:cs="Arial"/>
          <w:bCs/>
          <w:lang w:eastAsia="en-GB"/>
        </w:rPr>
      </w:pPr>
      <w:r>
        <w:rPr>
          <w:rFonts w:ascii="Arial" w:eastAsia="Times New Roman" w:hAnsi="Arial" w:cs="Arial"/>
          <w:bCs/>
          <w:lang w:eastAsia="en-GB"/>
        </w:rPr>
        <w:t>Ad-Hoc</w:t>
      </w:r>
    </w:p>
    <w:p w14:paraId="529586A6" w14:textId="7F89218A" w:rsidR="000507A5" w:rsidRDefault="000507A5" w:rsidP="000507A5">
      <w:pPr>
        <w:pStyle w:val="ListParagraph"/>
        <w:numPr>
          <w:ilvl w:val="0"/>
          <w:numId w:val="6"/>
        </w:numPr>
        <w:rPr>
          <w:rFonts w:ascii="Arial" w:eastAsia="Times New Roman" w:hAnsi="Arial" w:cs="Arial"/>
          <w:bCs/>
          <w:lang w:eastAsia="en-GB"/>
        </w:rPr>
      </w:pPr>
      <w:r>
        <w:rPr>
          <w:rFonts w:ascii="Arial" w:eastAsia="Times New Roman" w:hAnsi="Arial" w:cs="Arial"/>
          <w:bCs/>
          <w:lang w:eastAsia="en-GB"/>
        </w:rPr>
        <w:t>Payment</w:t>
      </w:r>
    </w:p>
    <w:p w14:paraId="4AD8A976" w14:textId="49E65AFD" w:rsidR="000507A5" w:rsidRDefault="000507A5" w:rsidP="000507A5">
      <w:pPr>
        <w:pStyle w:val="ListParagraph"/>
        <w:numPr>
          <w:ilvl w:val="0"/>
          <w:numId w:val="6"/>
        </w:numPr>
        <w:rPr>
          <w:rFonts w:ascii="Arial" w:eastAsia="Times New Roman" w:hAnsi="Arial" w:cs="Arial"/>
          <w:bCs/>
          <w:lang w:eastAsia="en-GB"/>
        </w:rPr>
      </w:pPr>
      <w:r>
        <w:rPr>
          <w:rFonts w:ascii="Arial" w:eastAsia="Times New Roman" w:hAnsi="Arial" w:cs="Arial"/>
          <w:bCs/>
          <w:lang w:eastAsia="en-GB"/>
        </w:rPr>
        <w:t>Outstanding payments</w:t>
      </w:r>
    </w:p>
    <w:p w14:paraId="6A836A3D" w14:textId="4E8F9B92" w:rsidR="000507A5" w:rsidRDefault="000507A5" w:rsidP="000507A5">
      <w:pPr>
        <w:pStyle w:val="ListParagraph"/>
        <w:rPr>
          <w:rFonts w:ascii="Arial" w:eastAsia="Times New Roman" w:hAnsi="Arial" w:cs="Arial"/>
          <w:bCs/>
          <w:lang w:eastAsia="en-GB"/>
        </w:rPr>
      </w:pPr>
    </w:p>
    <w:p w14:paraId="76502214" w14:textId="79B632F7" w:rsidR="000507A5" w:rsidRDefault="000507A5" w:rsidP="000507A5">
      <w:pPr>
        <w:pStyle w:val="ListParagraph"/>
        <w:rPr>
          <w:rFonts w:ascii="Arial" w:eastAsia="Times New Roman" w:hAnsi="Arial" w:cs="Arial"/>
          <w:b/>
          <w:bCs/>
          <w:u w:val="single"/>
          <w:lang w:eastAsia="en-GB"/>
        </w:rPr>
      </w:pPr>
      <w:r>
        <w:rPr>
          <w:rFonts w:ascii="Arial" w:eastAsia="Times New Roman" w:hAnsi="Arial" w:cs="Arial"/>
          <w:b/>
          <w:bCs/>
          <w:u w:val="single"/>
          <w:lang w:eastAsia="en-GB"/>
        </w:rPr>
        <w:t>Three:</w:t>
      </w:r>
    </w:p>
    <w:p w14:paraId="5DCE37D2" w14:textId="2BDEF533" w:rsidR="00D86209" w:rsidRPr="00D86209" w:rsidRDefault="00D86209" w:rsidP="00D86209">
      <w:pPr>
        <w:pStyle w:val="ListParagraph"/>
        <w:numPr>
          <w:ilvl w:val="0"/>
          <w:numId w:val="6"/>
        </w:numPr>
        <w:rPr>
          <w:rFonts w:ascii="Arial" w:eastAsia="Times New Roman" w:hAnsi="Arial" w:cs="Arial"/>
          <w:bCs/>
          <w:lang w:eastAsia="en-GB"/>
        </w:rPr>
      </w:pPr>
      <w:r>
        <w:rPr>
          <w:rFonts w:ascii="Arial" w:eastAsia="Times New Roman" w:hAnsi="Arial" w:cs="Arial"/>
          <w:bCs/>
          <w:lang w:eastAsia="en-GB"/>
        </w:rPr>
        <w:t>Late collection</w:t>
      </w:r>
    </w:p>
    <w:p w14:paraId="1B8DF860" w14:textId="4F501136" w:rsidR="000507A5" w:rsidRDefault="000507A5" w:rsidP="000507A5">
      <w:pPr>
        <w:pStyle w:val="ListParagraph"/>
        <w:numPr>
          <w:ilvl w:val="0"/>
          <w:numId w:val="6"/>
        </w:numPr>
        <w:rPr>
          <w:rFonts w:ascii="Arial" w:eastAsia="Times New Roman" w:hAnsi="Arial" w:cs="Arial"/>
          <w:bCs/>
          <w:lang w:eastAsia="en-GB"/>
        </w:rPr>
      </w:pPr>
      <w:r w:rsidRPr="000507A5">
        <w:rPr>
          <w:rFonts w:ascii="Arial" w:eastAsia="Times New Roman" w:hAnsi="Arial" w:cs="Arial"/>
          <w:bCs/>
          <w:lang w:eastAsia="en-GB"/>
        </w:rPr>
        <w:t>Cancellation</w:t>
      </w:r>
    </w:p>
    <w:p w14:paraId="4DB120B4" w14:textId="2F38A212" w:rsidR="000507A5" w:rsidRDefault="000507A5" w:rsidP="000507A5">
      <w:pPr>
        <w:pStyle w:val="ListParagraph"/>
        <w:numPr>
          <w:ilvl w:val="0"/>
          <w:numId w:val="6"/>
        </w:numPr>
        <w:rPr>
          <w:rFonts w:ascii="Arial" w:eastAsia="Times New Roman" w:hAnsi="Arial" w:cs="Arial"/>
          <w:bCs/>
          <w:lang w:eastAsia="en-GB"/>
        </w:rPr>
      </w:pPr>
      <w:r>
        <w:rPr>
          <w:rFonts w:ascii="Arial" w:eastAsia="Times New Roman" w:hAnsi="Arial" w:cs="Arial"/>
          <w:bCs/>
          <w:lang w:eastAsia="en-GB"/>
        </w:rPr>
        <w:t>Location</w:t>
      </w:r>
    </w:p>
    <w:p w14:paraId="2AAE4603" w14:textId="2EB37099" w:rsidR="000507A5" w:rsidRDefault="000507A5" w:rsidP="000507A5">
      <w:pPr>
        <w:pStyle w:val="ListParagraph"/>
        <w:numPr>
          <w:ilvl w:val="0"/>
          <w:numId w:val="6"/>
        </w:numPr>
        <w:rPr>
          <w:rFonts w:ascii="Arial" w:eastAsia="Times New Roman" w:hAnsi="Arial" w:cs="Arial"/>
          <w:bCs/>
          <w:lang w:eastAsia="en-GB"/>
        </w:rPr>
      </w:pPr>
      <w:r>
        <w:rPr>
          <w:rFonts w:ascii="Arial" w:eastAsia="Times New Roman" w:hAnsi="Arial" w:cs="Arial"/>
          <w:bCs/>
          <w:lang w:eastAsia="en-GB"/>
        </w:rPr>
        <w:t>Staffing</w:t>
      </w:r>
    </w:p>
    <w:p w14:paraId="0BE73FD6" w14:textId="6D809A8E" w:rsidR="000507A5" w:rsidRPr="00D86209" w:rsidRDefault="000507A5" w:rsidP="00D86209">
      <w:pPr>
        <w:pStyle w:val="ListParagraph"/>
        <w:numPr>
          <w:ilvl w:val="0"/>
          <w:numId w:val="6"/>
        </w:numPr>
        <w:rPr>
          <w:rFonts w:ascii="Arial" w:eastAsia="Times New Roman" w:hAnsi="Arial" w:cs="Arial"/>
          <w:bCs/>
          <w:lang w:eastAsia="en-GB"/>
        </w:rPr>
      </w:pPr>
      <w:r>
        <w:rPr>
          <w:rFonts w:ascii="Arial" w:eastAsia="Times New Roman" w:hAnsi="Arial" w:cs="Arial"/>
          <w:bCs/>
          <w:lang w:eastAsia="en-GB"/>
        </w:rPr>
        <w:t>Food</w:t>
      </w:r>
    </w:p>
    <w:p w14:paraId="7FAE0ABB" w14:textId="52DE9A93" w:rsidR="000507A5" w:rsidRDefault="000507A5" w:rsidP="000507A5">
      <w:pPr>
        <w:pStyle w:val="ListParagraph"/>
        <w:rPr>
          <w:rFonts w:ascii="Arial" w:eastAsia="Times New Roman" w:hAnsi="Arial" w:cs="Arial"/>
          <w:bCs/>
          <w:lang w:eastAsia="en-GB"/>
        </w:rPr>
      </w:pPr>
    </w:p>
    <w:p w14:paraId="40DCCFF2" w14:textId="21914F21" w:rsidR="000507A5" w:rsidRDefault="000507A5" w:rsidP="000507A5">
      <w:pPr>
        <w:pStyle w:val="ListParagraph"/>
        <w:rPr>
          <w:rFonts w:ascii="Arial" w:eastAsia="Times New Roman" w:hAnsi="Arial" w:cs="Arial"/>
          <w:b/>
          <w:bCs/>
          <w:u w:val="single"/>
          <w:lang w:eastAsia="en-GB"/>
        </w:rPr>
      </w:pPr>
      <w:r w:rsidRPr="000507A5">
        <w:rPr>
          <w:rFonts w:ascii="Arial" w:eastAsia="Times New Roman" w:hAnsi="Arial" w:cs="Arial"/>
          <w:b/>
          <w:bCs/>
          <w:u w:val="single"/>
          <w:lang w:eastAsia="en-GB"/>
        </w:rPr>
        <w:t>Four:</w:t>
      </w:r>
    </w:p>
    <w:p w14:paraId="5E9566B3" w14:textId="32EED8F5" w:rsidR="00D86209" w:rsidRPr="00D86209" w:rsidRDefault="00D86209" w:rsidP="00D86209">
      <w:pPr>
        <w:pStyle w:val="ListParagraph"/>
        <w:numPr>
          <w:ilvl w:val="0"/>
          <w:numId w:val="6"/>
        </w:numPr>
        <w:rPr>
          <w:rFonts w:ascii="Arial" w:eastAsia="Times New Roman" w:hAnsi="Arial" w:cs="Arial"/>
          <w:bCs/>
          <w:lang w:eastAsia="en-GB"/>
        </w:rPr>
      </w:pPr>
      <w:r>
        <w:rPr>
          <w:rFonts w:ascii="Arial" w:eastAsia="Times New Roman" w:hAnsi="Arial" w:cs="Arial"/>
          <w:bCs/>
          <w:lang w:eastAsia="en-GB"/>
        </w:rPr>
        <w:t>Medical conditions/Allergies and Dietary Requirements</w:t>
      </w:r>
    </w:p>
    <w:p w14:paraId="124C580E" w14:textId="5F853C57" w:rsidR="000507A5" w:rsidRDefault="000507A5" w:rsidP="000507A5">
      <w:pPr>
        <w:pStyle w:val="ListParagraph"/>
        <w:numPr>
          <w:ilvl w:val="0"/>
          <w:numId w:val="6"/>
        </w:numPr>
        <w:rPr>
          <w:rFonts w:ascii="Arial" w:eastAsia="Times New Roman" w:hAnsi="Arial" w:cs="Arial"/>
          <w:bCs/>
          <w:lang w:eastAsia="en-GB"/>
        </w:rPr>
      </w:pPr>
      <w:r>
        <w:rPr>
          <w:rFonts w:ascii="Arial" w:eastAsia="Times New Roman" w:hAnsi="Arial" w:cs="Arial"/>
          <w:bCs/>
          <w:lang w:eastAsia="en-GB"/>
        </w:rPr>
        <w:t>First aid</w:t>
      </w:r>
    </w:p>
    <w:p w14:paraId="1568CE18" w14:textId="523B6DD8" w:rsidR="000507A5" w:rsidRDefault="000507A5" w:rsidP="000507A5">
      <w:pPr>
        <w:pStyle w:val="ListParagraph"/>
        <w:numPr>
          <w:ilvl w:val="0"/>
          <w:numId w:val="6"/>
        </w:numPr>
        <w:rPr>
          <w:rFonts w:ascii="Arial" w:eastAsia="Times New Roman" w:hAnsi="Arial" w:cs="Arial"/>
          <w:bCs/>
          <w:lang w:eastAsia="en-GB"/>
        </w:rPr>
      </w:pPr>
      <w:r>
        <w:rPr>
          <w:rFonts w:ascii="Arial" w:eastAsia="Times New Roman" w:hAnsi="Arial" w:cs="Arial"/>
          <w:bCs/>
          <w:lang w:eastAsia="en-GB"/>
        </w:rPr>
        <w:t>Behaviour</w:t>
      </w:r>
    </w:p>
    <w:p w14:paraId="4CF1E262" w14:textId="48683659" w:rsidR="000507A5" w:rsidRDefault="000507A5" w:rsidP="000507A5">
      <w:pPr>
        <w:pStyle w:val="ListParagraph"/>
        <w:numPr>
          <w:ilvl w:val="0"/>
          <w:numId w:val="6"/>
        </w:numPr>
        <w:rPr>
          <w:rFonts w:ascii="Arial" w:eastAsia="Times New Roman" w:hAnsi="Arial" w:cs="Arial"/>
          <w:bCs/>
          <w:lang w:eastAsia="en-GB"/>
        </w:rPr>
      </w:pPr>
      <w:r>
        <w:rPr>
          <w:rFonts w:ascii="Arial" w:eastAsia="Times New Roman" w:hAnsi="Arial" w:cs="Arial"/>
          <w:bCs/>
          <w:lang w:eastAsia="en-GB"/>
        </w:rPr>
        <w:t>Play schemes</w:t>
      </w:r>
    </w:p>
    <w:p w14:paraId="60F9D789" w14:textId="461E4380" w:rsidR="000507A5" w:rsidRDefault="000507A5" w:rsidP="000507A5">
      <w:pPr>
        <w:pStyle w:val="ListParagraph"/>
        <w:numPr>
          <w:ilvl w:val="0"/>
          <w:numId w:val="6"/>
        </w:numPr>
        <w:rPr>
          <w:rFonts w:ascii="Arial" w:eastAsia="Times New Roman" w:hAnsi="Arial" w:cs="Arial"/>
          <w:bCs/>
          <w:lang w:eastAsia="en-GB"/>
        </w:rPr>
      </w:pPr>
      <w:r>
        <w:rPr>
          <w:rFonts w:ascii="Arial" w:eastAsia="Times New Roman" w:hAnsi="Arial" w:cs="Arial"/>
          <w:bCs/>
          <w:lang w:eastAsia="en-GB"/>
        </w:rPr>
        <w:t>Whole school policies</w:t>
      </w:r>
    </w:p>
    <w:p w14:paraId="7EBD7AD5" w14:textId="2A0DCFA9" w:rsidR="000507A5" w:rsidRDefault="000507A5" w:rsidP="000507A5">
      <w:pPr>
        <w:pStyle w:val="ListParagraph"/>
        <w:numPr>
          <w:ilvl w:val="0"/>
          <w:numId w:val="6"/>
        </w:numPr>
        <w:rPr>
          <w:rFonts w:ascii="Arial" w:eastAsia="Times New Roman" w:hAnsi="Arial" w:cs="Arial"/>
          <w:bCs/>
          <w:lang w:eastAsia="en-GB"/>
        </w:rPr>
      </w:pPr>
      <w:r>
        <w:rPr>
          <w:rFonts w:ascii="Arial" w:eastAsia="Times New Roman" w:hAnsi="Arial" w:cs="Arial"/>
          <w:bCs/>
          <w:lang w:eastAsia="en-GB"/>
        </w:rPr>
        <w:t>Monitoring and evaluation</w:t>
      </w:r>
    </w:p>
    <w:p w14:paraId="6EE44FD2" w14:textId="3958F476" w:rsidR="000507A5" w:rsidRDefault="000507A5" w:rsidP="000507A5">
      <w:pPr>
        <w:pStyle w:val="ListParagraph"/>
        <w:rPr>
          <w:rFonts w:ascii="Arial" w:eastAsia="Times New Roman" w:hAnsi="Arial" w:cs="Arial"/>
          <w:bCs/>
          <w:lang w:eastAsia="en-GB"/>
        </w:rPr>
      </w:pPr>
    </w:p>
    <w:p w14:paraId="24A71CAC" w14:textId="212B8186" w:rsidR="000507A5" w:rsidRPr="00D861FC" w:rsidRDefault="000507A5" w:rsidP="000507A5">
      <w:pPr>
        <w:pStyle w:val="ListParagraph"/>
        <w:rPr>
          <w:rFonts w:ascii="Arial" w:eastAsia="Times New Roman" w:hAnsi="Arial" w:cs="Arial"/>
          <w:b/>
          <w:bCs/>
          <w:u w:val="single"/>
          <w:lang w:eastAsia="en-GB"/>
        </w:rPr>
      </w:pPr>
      <w:r w:rsidRPr="00D861FC">
        <w:rPr>
          <w:rFonts w:ascii="Arial" w:eastAsia="Times New Roman" w:hAnsi="Arial" w:cs="Arial"/>
          <w:b/>
          <w:bCs/>
          <w:u w:val="single"/>
          <w:lang w:eastAsia="en-GB"/>
        </w:rPr>
        <w:t>Five:</w:t>
      </w:r>
    </w:p>
    <w:p w14:paraId="1D14B352" w14:textId="3D4EA94E" w:rsidR="000507A5" w:rsidRDefault="00D861FC" w:rsidP="000507A5">
      <w:pPr>
        <w:pStyle w:val="ListParagraph"/>
        <w:numPr>
          <w:ilvl w:val="0"/>
          <w:numId w:val="6"/>
        </w:numPr>
        <w:rPr>
          <w:rFonts w:ascii="Arial" w:eastAsia="Times New Roman" w:hAnsi="Arial" w:cs="Arial"/>
          <w:bCs/>
          <w:lang w:eastAsia="en-GB"/>
        </w:rPr>
      </w:pPr>
      <w:r>
        <w:rPr>
          <w:rFonts w:ascii="Arial" w:eastAsia="Times New Roman" w:hAnsi="Arial" w:cs="Arial"/>
          <w:bCs/>
          <w:lang w:eastAsia="en-GB"/>
        </w:rPr>
        <w:t>Appendix</w:t>
      </w:r>
      <w:r w:rsidR="000507A5">
        <w:rPr>
          <w:rFonts w:ascii="Arial" w:eastAsia="Times New Roman" w:hAnsi="Arial" w:cs="Arial"/>
          <w:bCs/>
          <w:lang w:eastAsia="en-GB"/>
        </w:rPr>
        <w:t xml:space="preserve"> 1</w:t>
      </w:r>
    </w:p>
    <w:p w14:paraId="0DC1F77F" w14:textId="77777777" w:rsidR="00D861FC" w:rsidRDefault="00D861FC" w:rsidP="00D861FC">
      <w:pPr>
        <w:pStyle w:val="ListParagraph"/>
        <w:rPr>
          <w:rFonts w:ascii="Arial" w:eastAsia="Times New Roman" w:hAnsi="Arial" w:cs="Arial"/>
          <w:bCs/>
          <w:lang w:eastAsia="en-GB"/>
        </w:rPr>
      </w:pPr>
    </w:p>
    <w:p w14:paraId="2597F55E" w14:textId="77777777" w:rsidR="000507A5" w:rsidRPr="000507A5" w:rsidRDefault="000507A5" w:rsidP="000507A5">
      <w:pPr>
        <w:pStyle w:val="ListParagraph"/>
        <w:rPr>
          <w:rFonts w:ascii="Arial" w:eastAsia="Times New Roman" w:hAnsi="Arial" w:cs="Arial"/>
          <w:bCs/>
          <w:lang w:eastAsia="en-GB"/>
        </w:rPr>
      </w:pPr>
    </w:p>
    <w:p w14:paraId="397B0A0D" w14:textId="77777777" w:rsidR="000507A5" w:rsidRPr="000507A5" w:rsidRDefault="000507A5" w:rsidP="000507A5">
      <w:pPr>
        <w:pStyle w:val="ListParagraph"/>
        <w:rPr>
          <w:rFonts w:ascii="Arial" w:eastAsia="Times New Roman" w:hAnsi="Arial" w:cs="Arial"/>
          <w:bCs/>
          <w:lang w:eastAsia="en-GB"/>
        </w:rPr>
      </w:pPr>
    </w:p>
    <w:p w14:paraId="5066447C" w14:textId="77777777" w:rsidR="02168E4C" w:rsidRDefault="02168E4C" w:rsidP="00752077">
      <w:pPr>
        <w:pStyle w:val="NormalWeb"/>
        <w:rPr>
          <w:rFonts w:ascii="Arial" w:hAnsi="Arial" w:cs="Arial"/>
          <w:b/>
          <w:bCs/>
          <w:sz w:val="22"/>
          <w:szCs w:val="22"/>
          <w:u w:val="single"/>
        </w:rPr>
      </w:pPr>
    </w:p>
    <w:p w14:paraId="54A343E7" w14:textId="77777777" w:rsidR="000507A5" w:rsidRDefault="000507A5" w:rsidP="00752077">
      <w:pPr>
        <w:pStyle w:val="NormalWeb"/>
        <w:spacing w:before="120" w:beforeAutospacing="0" w:after="120" w:afterAutospacing="0"/>
        <w:jc w:val="center"/>
        <w:rPr>
          <w:rFonts w:ascii="Arial" w:hAnsi="Arial" w:cs="Arial"/>
          <w:b/>
          <w:bCs/>
          <w:sz w:val="22"/>
          <w:szCs w:val="22"/>
          <w:u w:val="single"/>
        </w:rPr>
      </w:pPr>
    </w:p>
    <w:p w14:paraId="010C1667" w14:textId="77777777" w:rsidR="000507A5" w:rsidRDefault="000507A5" w:rsidP="00752077">
      <w:pPr>
        <w:pStyle w:val="NormalWeb"/>
        <w:spacing w:before="120" w:beforeAutospacing="0" w:after="120" w:afterAutospacing="0"/>
        <w:jc w:val="center"/>
        <w:rPr>
          <w:rFonts w:ascii="Arial" w:hAnsi="Arial" w:cs="Arial"/>
          <w:b/>
          <w:bCs/>
          <w:sz w:val="22"/>
          <w:szCs w:val="22"/>
          <w:u w:val="single"/>
        </w:rPr>
      </w:pPr>
    </w:p>
    <w:p w14:paraId="4973EB45" w14:textId="77777777" w:rsidR="000507A5" w:rsidRDefault="000507A5" w:rsidP="00752077">
      <w:pPr>
        <w:pStyle w:val="NormalWeb"/>
        <w:spacing w:before="120" w:beforeAutospacing="0" w:after="120" w:afterAutospacing="0"/>
        <w:jc w:val="center"/>
        <w:rPr>
          <w:rFonts w:ascii="Arial" w:hAnsi="Arial" w:cs="Arial"/>
          <w:b/>
          <w:bCs/>
          <w:sz w:val="22"/>
          <w:szCs w:val="22"/>
          <w:u w:val="single"/>
        </w:rPr>
      </w:pPr>
    </w:p>
    <w:p w14:paraId="7ACB371A" w14:textId="77777777" w:rsidR="000507A5" w:rsidRDefault="000507A5" w:rsidP="00752077">
      <w:pPr>
        <w:pStyle w:val="NormalWeb"/>
        <w:spacing w:before="120" w:beforeAutospacing="0" w:after="120" w:afterAutospacing="0"/>
        <w:jc w:val="center"/>
        <w:rPr>
          <w:rFonts w:ascii="Arial" w:hAnsi="Arial" w:cs="Arial"/>
          <w:b/>
          <w:bCs/>
          <w:sz w:val="22"/>
          <w:szCs w:val="22"/>
          <w:u w:val="single"/>
        </w:rPr>
      </w:pPr>
    </w:p>
    <w:p w14:paraId="6D618730" w14:textId="77777777" w:rsidR="000507A5" w:rsidRDefault="000507A5" w:rsidP="00752077">
      <w:pPr>
        <w:pStyle w:val="NormalWeb"/>
        <w:spacing w:before="120" w:beforeAutospacing="0" w:after="120" w:afterAutospacing="0"/>
        <w:jc w:val="center"/>
        <w:rPr>
          <w:rFonts w:ascii="Arial" w:hAnsi="Arial" w:cs="Arial"/>
          <w:b/>
          <w:bCs/>
          <w:sz w:val="22"/>
          <w:szCs w:val="22"/>
          <w:u w:val="single"/>
        </w:rPr>
      </w:pPr>
    </w:p>
    <w:p w14:paraId="37AE054B" w14:textId="3CBF2F17" w:rsidR="000507A5" w:rsidRDefault="000507A5" w:rsidP="00D861FC">
      <w:pPr>
        <w:pStyle w:val="NormalWeb"/>
        <w:spacing w:before="120" w:beforeAutospacing="0" w:after="120" w:afterAutospacing="0"/>
        <w:rPr>
          <w:rFonts w:ascii="Arial" w:hAnsi="Arial" w:cs="Arial"/>
          <w:b/>
          <w:bCs/>
          <w:sz w:val="22"/>
          <w:szCs w:val="22"/>
          <w:u w:val="single"/>
        </w:rPr>
      </w:pPr>
    </w:p>
    <w:p w14:paraId="2D3B91B5" w14:textId="77777777" w:rsidR="00D861FC" w:rsidRDefault="00D861FC" w:rsidP="00D861FC">
      <w:pPr>
        <w:pStyle w:val="NormalWeb"/>
        <w:spacing w:before="120" w:beforeAutospacing="0" w:after="120" w:afterAutospacing="0"/>
        <w:rPr>
          <w:rFonts w:ascii="Arial" w:hAnsi="Arial" w:cs="Arial"/>
          <w:b/>
          <w:bCs/>
          <w:sz w:val="22"/>
          <w:szCs w:val="22"/>
          <w:u w:val="single"/>
        </w:rPr>
      </w:pPr>
    </w:p>
    <w:p w14:paraId="5847ADC6" w14:textId="615185EC" w:rsidR="00C031B2" w:rsidRDefault="00BA6620" w:rsidP="00D861FC">
      <w:pPr>
        <w:pStyle w:val="NormalWeb"/>
        <w:spacing w:before="120" w:beforeAutospacing="0" w:after="120" w:afterAutospacing="0"/>
        <w:jc w:val="center"/>
        <w:rPr>
          <w:rFonts w:ascii="Arial" w:hAnsi="Arial" w:cs="Arial"/>
          <w:b/>
          <w:bCs/>
          <w:sz w:val="22"/>
          <w:szCs w:val="22"/>
          <w:u w:val="single"/>
        </w:rPr>
      </w:pPr>
      <w:r w:rsidRPr="02168E4C">
        <w:rPr>
          <w:rFonts w:ascii="Arial" w:hAnsi="Arial" w:cs="Arial"/>
          <w:b/>
          <w:bCs/>
          <w:sz w:val="22"/>
          <w:szCs w:val="22"/>
          <w:u w:val="single"/>
        </w:rPr>
        <w:lastRenderedPageBreak/>
        <w:t>Introduction</w:t>
      </w:r>
      <w:r w:rsidR="009F405C" w:rsidRPr="02168E4C">
        <w:rPr>
          <w:rFonts w:ascii="Arial" w:hAnsi="Arial" w:cs="Arial"/>
          <w:b/>
          <w:bCs/>
          <w:sz w:val="22"/>
          <w:szCs w:val="22"/>
          <w:u w:val="single"/>
        </w:rPr>
        <w:t>:</w:t>
      </w:r>
    </w:p>
    <w:p w14:paraId="50E27A0B" w14:textId="7F84989F" w:rsidR="008E14DA" w:rsidRPr="003D74D4" w:rsidRDefault="009F405C" w:rsidP="02168E4C">
      <w:pPr>
        <w:pStyle w:val="NormalWeb"/>
        <w:spacing w:before="240" w:beforeAutospacing="0" w:after="240" w:afterAutospacing="0"/>
        <w:rPr>
          <w:rFonts w:ascii="Arial" w:hAnsi="Arial" w:cs="Arial"/>
          <w:sz w:val="22"/>
          <w:szCs w:val="22"/>
        </w:rPr>
      </w:pPr>
      <w:r w:rsidRPr="02168E4C">
        <w:rPr>
          <w:rFonts w:ascii="Arial" w:hAnsi="Arial" w:cs="Arial"/>
          <w:sz w:val="22"/>
          <w:szCs w:val="22"/>
        </w:rPr>
        <w:t>Wrap Around Care exists to provide high quality out-of-hour’s childcare for our</w:t>
      </w:r>
      <w:r w:rsidR="00BA6620" w:rsidRPr="02168E4C">
        <w:rPr>
          <w:rFonts w:ascii="Arial" w:hAnsi="Arial" w:cs="Arial"/>
          <w:sz w:val="22"/>
          <w:szCs w:val="22"/>
        </w:rPr>
        <w:t xml:space="preserve"> </w:t>
      </w:r>
      <w:r w:rsidRPr="02168E4C">
        <w:rPr>
          <w:rFonts w:ascii="Arial" w:hAnsi="Arial" w:cs="Arial"/>
          <w:sz w:val="22"/>
          <w:szCs w:val="22"/>
        </w:rPr>
        <w:t>parents/carers</w:t>
      </w:r>
      <w:r w:rsidR="00B74D7E" w:rsidRPr="02168E4C">
        <w:rPr>
          <w:rFonts w:ascii="Arial" w:hAnsi="Arial" w:cs="Arial"/>
          <w:sz w:val="22"/>
          <w:szCs w:val="22"/>
        </w:rPr>
        <w:t xml:space="preserve"> of children </w:t>
      </w:r>
      <w:r w:rsidR="005928CE" w:rsidRPr="02168E4C">
        <w:rPr>
          <w:rFonts w:ascii="Arial" w:hAnsi="Arial" w:cs="Arial"/>
          <w:sz w:val="22"/>
          <w:szCs w:val="22"/>
        </w:rPr>
        <w:t>from</w:t>
      </w:r>
      <w:r w:rsidR="002962A8" w:rsidRPr="02168E4C">
        <w:rPr>
          <w:rFonts w:ascii="Arial" w:hAnsi="Arial" w:cs="Arial"/>
          <w:sz w:val="22"/>
          <w:szCs w:val="22"/>
        </w:rPr>
        <w:t xml:space="preserve"> our</w:t>
      </w:r>
      <w:r w:rsidR="00B74D7E" w:rsidRPr="02168E4C">
        <w:rPr>
          <w:rFonts w:ascii="Arial" w:hAnsi="Arial" w:cs="Arial"/>
          <w:sz w:val="22"/>
          <w:szCs w:val="22"/>
        </w:rPr>
        <w:t xml:space="preserve"> </w:t>
      </w:r>
      <w:bookmarkStart w:id="1" w:name="_Int_yLdFz5h8"/>
      <w:r w:rsidR="00B74D7E" w:rsidRPr="02168E4C">
        <w:rPr>
          <w:rFonts w:ascii="Arial" w:hAnsi="Arial" w:cs="Arial"/>
          <w:sz w:val="22"/>
          <w:szCs w:val="22"/>
        </w:rPr>
        <w:t>Reception</w:t>
      </w:r>
      <w:bookmarkEnd w:id="1"/>
      <w:r w:rsidR="002962A8" w:rsidRPr="02168E4C">
        <w:rPr>
          <w:rFonts w:ascii="Arial" w:hAnsi="Arial" w:cs="Arial"/>
          <w:sz w:val="22"/>
          <w:szCs w:val="22"/>
        </w:rPr>
        <w:t xml:space="preserve"> classes</w:t>
      </w:r>
      <w:r w:rsidR="00B74D7E" w:rsidRPr="02168E4C">
        <w:rPr>
          <w:rFonts w:ascii="Arial" w:hAnsi="Arial" w:cs="Arial"/>
          <w:sz w:val="22"/>
          <w:szCs w:val="22"/>
        </w:rPr>
        <w:t xml:space="preserve"> </w:t>
      </w:r>
      <w:r w:rsidR="00826D2B" w:rsidRPr="02168E4C">
        <w:rPr>
          <w:rFonts w:ascii="Arial" w:hAnsi="Arial" w:cs="Arial"/>
          <w:sz w:val="22"/>
          <w:szCs w:val="22"/>
        </w:rPr>
        <w:t xml:space="preserve">through </w:t>
      </w:r>
      <w:r w:rsidR="00C74DC8" w:rsidRPr="02168E4C">
        <w:rPr>
          <w:rFonts w:ascii="Arial" w:hAnsi="Arial" w:cs="Arial"/>
          <w:sz w:val="22"/>
          <w:szCs w:val="22"/>
        </w:rPr>
        <w:t xml:space="preserve">to </w:t>
      </w:r>
      <w:r w:rsidR="00B74D7E" w:rsidRPr="02168E4C">
        <w:rPr>
          <w:rFonts w:ascii="Arial" w:hAnsi="Arial" w:cs="Arial"/>
          <w:sz w:val="22"/>
          <w:szCs w:val="22"/>
        </w:rPr>
        <w:t>Year 6</w:t>
      </w:r>
      <w:r w:rsidRPr="02168E4C">
        <w:rPr>
          <w:rFonts w:ascii="Arial" w:hAnsi="Arial" w:cs="Arial"/>
          <w:sz w:val="22"/>
          <w:szCs w:val="22"/>
        </w:rPr>
        <w:t xml:space="preserve">. </w:t>
      </w:r>
      <w:r w:rsidR="00C74DC8" w:rsidRPr="02168E4C">
        <w:rPr>
          <w:rFonts w:ascii="Arial" w:hAnsi="Arial" w:cs="Arial"/>
          <w:sz w:val="22"/>
          <w:szCs w:val="22"/>
        </w:rPr>
        <w:t xml:space="preserve">Wrap Around Care is a place where children can come to relax and look forward to playing with their friends in a safe and happy environment. We offer </w:t>
      </w:r>
      <w:r w:rsidR="002962A8" w:rsidRPr="02168E4C">
        <w:rPr>
          <w:rFonts w:ascii="Arial" w:hAnsi="Arial" w:cs="Arial"/>
          <w:sz w:val="22"/>
          <w:szCs w:val="22"/>
        </w:rPr>
        <w:t xml:space="preserve">adult led, </w:t>
      </w:r>
      <w:r w:rsidR="00C74DC8" w:rsidRPr="02168E4C">
        <w:rPr>
          <w:rFonts w:ascii="Arial" w:hAnsi="Arial" w:cs="Arial"/>
          <w:sz w:val="22"/>
          <w:szCs w:val="22"/>
        </w:rPr>
        <w:t xml:space="preserve">spontaneous and child-initiated activities </w:t>
      </w:r>
      <w:r w:rsidR="002962A8" w:rsidRPr="02168E4C">
        <w:rPr>
          <w:rFonts w:ascii="Arial" w:hAnsi="Arial" w:cs="Arial"/>
          <w:sz w:val="22"/>
          <w:szCs w:val="22"/>
        </w:rPr>
        <w:t>where</w:t>
      </w:r>
      <w:r w:rsidR="00C74DC8" w:rsidRPr="02168E4C">
        <w:rPr>
          <w:rFonts w:ascii="Arial" w:hAnsi="Arial" w:cs="Arial"/>
          <w:sz w:val="22"/>
          <w:szCs w:val="22"/>
        </w:rPr>
        <w:t xml:space="preserve"> staff are always on hand to offer advice and support to the children</w:t>
      </w:r>
      <w:r w:rsidR="002962A8" w:rsidRPr="02168E4C">
        <w:rPr>
          <w:rFonts w:ascii="Arial" w:hAnsi="Arial" w:cs="Arial"/>
          <w:sz w:val="22"/>
          <w:szCs w:val="22"/>
        </w:rPr>
        <w:t>.</w:t>
      </w:r>
      <w:r w:rsidR="00C74DC8" w:rsidRPr="02168E4C">
        <w:rPr>
          <w:rFonts w:ascii="Arial" w:hAnsi="Arial" w:cs="Arial"/>
          <w:sz w:val="22"/>
          <w:szCs w:val="22"/>
        </w:rPr>
        <w:t xml:space="preserve"> We offer a range of activities making sure we appeal to all ages and abilities</w:t>
      </w:r>
      <w:r w:rsidR="002962A8" w:rsidRPr="02168E4C">
        <w:rPr>
          <w:rFonts w:ascii="Arial" w:hAnsi="Arial" w:cs="Arial"/>
          <w:sz w:val="22"/>
          <w:szCs w:val="22"/>
        </w:rPr>
        <w:t xml:space="preserve"> </w:t>
      </w:r>
      <w:r w:rsidR="00E11DD1" w:rsidRPr="02168E4C">
        <w:rPr>
          <w:rFonts w:ascii="Arial" w:hAnsi="Arial" w:cs="Arial"/>
          <w:sz w:val="22"/>
          <w:szCs w:val="22"/>
        </w:rPr>
        <w:t xml:space="preserve">to develop </w:t>
      </w:r>
      <w:r w:rsidR="00CE2DD5" w:rsidRPr="02168E4C">
        <w:rPr>
          <w:rFonts w:ascii="Arial" w:hAnsi="Arial" w:cs="Arial"/>
          <w:sz w:val="22"/>
          <w:szCs w:val="22"/>
        </w:rPr>
        <w:t>children’s</w:t>
      </w:r>
      <w:r w:rsidR="00E11DD1" w:rsidRPr="02168E4C">
        <w:rPr>
          <w:rFonts w:ascii="Arial" w:hAnsi="Arial" w:cs="Arial"/>
          <w:sz w:val="22"/>
          <w:szCs w:val="22"/>
        </w:rPr>
        <w:t xml:space="preserve"> emotional, physical, social, and intellectual capabilities</w:t>
      </w:r>
      <w:r w:rsidR="00CE2DD5" w:rsidRPr="02168E4C">
        <w:rPr>
          <w:rFonts w:ascii="Arial" w:hAnsi="Arial" w:cs="Arial"/>
          <w:sz w:val="22"/>
          <w:szCs w:val="22"/>
        </w:rPr>
        <w:t xml:space="preserve"> and encourage children to be confident, curious, respectful, empathetic, innovative, and resilient. </w:t>
      </w:r>
    </w:p>
    <w:p w14:paraId="1B70CE2B" w14:textId="77777777" w:rsidR="00C031B2" w:rsidRDefault="00BA6620" w:rsidP="00BA6620">
      <w:pPr>
        <w:rPr>
          <w:rFonts w:ascii="Arial" w:hAnsi="Arial" w:cs="Arial"/>
          <w:b/>
          <w:u w:val="single"/>
        </w:rPr>
      </w:pPr>
      <w:r w:rsidRPr="00C031B2">
        <w:rPr>
          <w:rFonts w:ascii="Arial" w:hAnsi="Arial" w:cs="Arial"/>
          <w:b/>
          <w:u w:val="single"/>
        </w:rPr>
        <w:t>Our Core Aims:</w:t>
      </w:r>
      <w:r w:rsidRPr="003D74D4">
        <w:rPr>
          <w:rFonts w:ascii="Arial" w:hAnsi="Arial" w:cs="Arial"/>
          <w:b/>
          <w:u w:val="single"/>
        </w:rPr>
        <w:t xml:space="preserve"> </w:t>
      </w:r>
    </w:p>
    <w:p w14:paraId="51A1F6C0" w14:textId="1112232F" w:rsidR="00C031B2" w:rsidRPr="003D74D4" w:rsidRDefault="00BA6620" w:rsidP="003D74D4">
      <w:pPr>
        <w:pStyle w:val="ListParagraph"/>
        <w:numPr>
          <w:ilvl w:val="0"/>
          <w:numId w:val="4"/>
        </w:numPr>
        <w:rPr>
          <w:rFonts w:ascii="Arial" w:hAnsi="Arial" w:cs="Arial"/>
        </w:rPr>
      </w:pPr>
      <w:r w:rsidRPr="02168E4C">
        <w:rPr>
          <w:rFonts w:ascii="Arial" w:hAnsi="Arial" w:cs="Arial"/>
        </w:rPr>
        <w:t xml:space="preserve">To provide an affordable, childcare facility for working parents/carers. </w:t>
      </w:r>
      <w:r w:rsidR="00162D1F" w:rsidRPr="02168E4C">
        <w:rPr>
          <w:rFonts w:ascii="Arial" w:hAnsi="Arial" w:cs="Arial"/>
        </w:rPr>
        <w:t xml:space="preserve">             </w:t>
      </w:r>
      <w:r w:rsidR="00C74DC8" w:rsidRPr="02168E4C">
        <w:rPr>
          <w:rFonts w:ascii="Arial" w:hAnsi="Arial" w:cs="Arial"/>
        </w:rPr>
        <w:t xml:space="preserve">                 </w:t>
      </w:r>
      <w:r w:rsidR="00162D1F" w:rsidRPr="02168E4C">
        <w:rPr>
          <w:rFonts w:ascii="Arial" w:hAnsi="Arial" w:cs="Arial"/>
        </w:rPr>
        <w:t xml:space="preserve"> </w:t>
      </w:r>
    </w:p>
    <w:p w14:paraId="4D840741" w14:textId="46DF1849" w:rsidR="00C031B2" w:rsidRPr="003D74D4" w:rsidRDefault="00BA6620" w:rsidP="02168E4C">
      <w:pPr>
        <w:pStyle w:val="ListParagraph"/>
        <w:numPr>
          <w:ilvl w:val="0"/>
          <w:numId w:val="4"/>
        </w:numPr>
        <w:rPr>
          <w:rFonts w:ascii="Arial" w:hAnsi="Arial" w:cs="Arial"/>
          <w:b/>
          <w:bCs/>
          <w:u w:val="single"/>
        </w:rPr>
      </w:pPr>
      <w:r w:rsidRPr="02168E4C">
        <w:rPr>
          <w:rFonts w:ascii="Arial" w:hAnsi="Arial" w:cs="Arial"/>
        </w:rPr>
        <w:t>To provide a welcoming, safe, and secure environment for pupils to have Wrap Around Care outside of normal school hours.</w:t>
      </w:r>
    </w:p>
    <w:p w14:paraId="5D172AD8" w14:textId="087A3DB9" w:rsidR="007E1034" w:rsidRPr="003D74D4" w:rsidRDefault="00BA6620" w:rsidP="02168E4C">
      <w:pPr>
        <w:pStyle w:val="ListParagraph"/>
        <w:numPr>
          <w:ilvl w:val="0"/>
          <w:numId w:val="4"/>
        </w:numPr>
        <w:rPr>
          <w:rFonts w:ascii="Arial" w:hAnsi="Arial" w:cs="Arial"/>
          <w:b/>
          <w:bCs/>
          <w:u w:val="single"/>
        </w:rPr>
      </w:pPr>
      <w:r w:rsidRPr="02168E4C">
        <w:rPr>
          <w:rFonts w:ascii="Arial" w:hAnsi="Arial" w:cs="Arial"/>
        </w:rPr>
        <w:t>To respect and value every child in our care.</w:t>
      </w:r>
    </w:p>
    <w:p w14:paraId="5CD37F54" w14:textId="77777777" w:rsidR="00BA6620" w:rsidRPr="003D74D4" w:rsidRDefault="00BA6620" w:rsidP="003D74D4">
      <w:pPr>
        <w:pStyle w:val="ListParagraph"/>
        <w:numPr>
          <w:ilvl w:val="0"/>
          <w:numId w:val="4"/>
        </w:numPr>
        <w:rPr>
          <w:rFonts w:ascii="Arial" w:hAnsi="Arial" w:cs="Arial"/>
          <w:b/>
          <w:u w:val="single"/>
        </w:rPr>
      </w:pPr>
      <w:r w:rsidRPr="003D74D4">
        <w:rPr>
          <w:rFonts w:ascii="Arial" w:hAnsi="Arial" w:cs="Arial"/>
        </w:rPr>
        <w:t>To promote the welfare and safety of all children in our care.</w:t>
      </w:r>
    </w:p>
    <w:p w14:paraId="38C891B5" w14:textId="77777777" w:rsidR="007E1034" w:rsidRDefault="00CB32B8" w:rsidP="00DE6C2E">
      <w:pPr>
        <w:rPr>
          <w:rFonts w:ascii="Arial" w:hAnsi="Arial" w:cs="Arial"/>
          <w:b/>
          <w:u w:val="single"/>
        </w:rPr>
      </w:pPr>
      <w:r w:rsidRPr="00C031B2">
        <w:rPr>
          <w:rFonts w:ascii="Arial" w:hAnsi="Arial" w:cs="Arial"/>
          <w:b/>
          <w:u w:val="single"/>
        </w:rPr>
        <w:t>Application and Admission</w:t>
      </w:r>
      <w:r w:rsidR="00AC6DC8" w:rsidRPr="00C031B2">
        <w:rPr>
          <w:rFonts w:ascii="Arial" w:hAnsi="Arial" w:cs="Arial"/>
          <w:b/>
          <w:u w:val="single"/>
        </w:rPr>
        <w:t xml:space="preserve">: </w:t>
      </w:r>
    </w:p>
    <w:p w14:paraId="018A9E94" w14:textId="67823A86" w:rsidR="00CB32B8" w:rsidRPr="00C031B2" w:rsidRDefault="00E90DD0" w:rsidP="02168E4C">
      <w:pPr>
        <w:rPr>
          <w:rFonts w:ascii="Arial" w:hAnsi="Arial" w:cs="Arial"/>
          <w:b/>
          <w:bCs/>
          <w:u w:val="single"/>
        </w:rPr>
      </w:pPr>
      <w:r w:rsidRPr="02168E4C">
        <w:rPr>
          <w:rFonts w:ascii="Arial" w:hAnsi="Arial" w:cs="Arial"/>
        </w:rPr>
        <w:t xml:space="preserve">Only children attending </w:t>
      </w:r>
      <w:r w:rsidR="00505301" w:rsidRPr="02168E4C">
        <w:rPr>
          <w:rFonts w:ascii="Arial" w:hAnsi="Arial" w:cs="Arial"/>
        </w:rPr>
        <w:t>Kilmorie Primary school</w:t>
      </w:r>
      <w:r w:rsidRPr="02168E4C">
        <w:rPr>
          <w:rFonts w:ascii="Arial" w:hAnsi="Arial" w:cs="Arial"/>
        </w:rPr>
        <w:t xml:space="preserve"> are eligible to attend the sessions</w:t>
      </w:r>
      <w:r w:rsidR="00505301" w:rsidRPr="02168E4C">
        <w:rPr>
          <w:rFonts w:ascii="Arial" w:hAnsi="Arial" w:cs="Arial"/>
        </w:rPr>
        <w:t xml:space="preserve">. </w:t>
      </w:r>
      <w:r w:rsidR="00DE6C2E" w:rsidRPr="02168E4C">
        <w:rPr>
          <w:rFonts w:ascii="Arial" w:hAnsi="Arial" w:cs="Arial"/>
        </w:rPr>
        <w:t>An online registration form must be completed in full before your child can be allocated a place.</w:t>
      </w:r>
      <w:r w:rsidR="006541B3" w:rsidRPr="02168E4C">
        <w:rPr>
          <w:rFonts w:ascii="Arial" w:hAnsi="Arial" w:cs="Arial"/>
        </w:rPr>
        <w:t xml:space="preserve"> </w:t>
      </w:r>
      <w:r w:rsidR="009D644B" w:rsidRPr="02168E4C">
        <w:rPr>
          <w:rFonts w:ascii="Arial" w:hAnsi="Arial" w:cs="Arial"/>
        </w:rPr>
        <w:t>This can be found on the Kilmorie Primary school website.</w:t>
      </w:r>
    </w:p>
    <w:p w14:paraId="3DF254BB" w14:textId="6CA8B7F4" w:rsidR="006541B3" w:rsidRDefault="0051512B" w:rsidP="00DE6C2E">
      <w:pPr>
        <w:rPr>
          <w:rFonts w:ascii="Arial" w:hAnsi="Arial" w:cs="Arial"/>
        </w:rPr>
      </w:pPr>
      <w:r w:rsidRPr="003D74D4">
        <w:rPr>
          <w:rFonts w:ascii="Arial" w:hAnsi="Arial" w:cs="Arial"/>
          <w:i/>
          <w:u w:val="single"/>
        </w:rPr>
        <w:t>For new starters</w:t>
      </w:r>
      <w:r w:rsidRPr="003D74D4">
        <w:rPr>
          <w:rFonts w:ascii="Arial" w:hAnsi="Arial" w:cs="Arial"/>
        </w:rPr>
        <w:t xml:space="preserve">: Applications open on </w:t>
      </w:r>
      <w:r w:rsidR="00121241" w:rsidRPr="003D74D4">
        <w:rPr>
          <w:rFonts w:ascii="Arial" w:hAnsi="Arial" w:cs="Arial"/>
        </w:rPr>
        <w:t>N</w:t>
      </w:r>
      <w:r w:rsidRPr="003D74D4">
        <w:rPr>
          <w:rFonts w:ascii="Arial" w:hAnsi="Arial" w:cs="Arial"/>
        </w:rPr>
        <w:t>ational offer day</w:t>
      </w:r>
      <w:r w:rsidR="00A91382" w:rsidRPr="003D74D4">
        <w:rPr>
          <w:rFonts w:ascii="Arial" w:hAnsi="Arial" w:cs="Arial"/>
        </w:rPr>
        <w:t xml:space="preserve"> and close on the last day of </w:t>
      </w:r>
      <w:r w:rsidR="002F35E7" w:rsidRPr="003D74D4">
        <w:rPr>
          <w:rFonts w:ascii="Arial" w:hAnsi="Arial" w:cs="Arial"/>
        </w:rPr>
        <w:t>term, prior</w:t>
      </w:r>
      <w:r w:rsidR="00A91382" w:rsidRPr="003D74D4">
        <w:rPr>
          <w:rFonts w:ascii="Arial" w:hAnsi="Arial" w:cs="Arial"/>
        </w:rPr>
        <w:t xml:space="preserve"> to the May half term</w:t>
      </w:r>
      <w:r w:rsidR="002F35E7" w:rsidRPr="003D74D4">
        <w:rPr>
          <w:rFonts w:ascii="Arial" w:hAnsi="Arial" w:cs="Arial"/>
        </w:rPr>
        <w:t xml:space="preserve"> break</w:t>
      </w:r>
      <w:r w:rsidR="00171688">
        <w:rPr>
          <w:rFonts w:ascii="Arial" w:hAnsi="Arial" w:cs="Arial"/>
        </w:rPr>
        <w:t>.</w:t>
      </w:r>
      <w:r w:rsidR="002F35E7" w:rsidRPr="003D74D4">
        <w:rPr>
          <w:rFonts w:ascii="Arial" w:hAnsi="Arial" w:cs="Arial"/>
        </w:rPr>
        <w:t xml:space="preserve"> </w:t>
      </w:r>
    </w:p>
    <w:p w14:paraId="14A94FEC" w14:textId="5C3D95AB" w:rsidR="006541B3" w:rsidRDefault="0051512B" w:rsidP="00DE6C2E">
      <w:pPr>
        <w:rPr>
          <w:rFonts w:ascii="Arial" w:hAnsi="Arial" w:cs="Arial"/>
        </w:rPr>
      </w:pPr>
      <w:r w:rsidRPr="02168E4C">
        <w:rPr>
          <w:rFonts w:ascii="Arial" w:hAnsi="Arial" w:cs="Arial"/>
        </w:rPr>
        <w:t>Siblings of children who already attend Wrap Around Care are given priority of places over new applicants</w:t>
      </w:r>
      <w:r w:rsidR="00A91382" w:rsidRPr="02168E4C">
        <w:rPr>
          <w:rFonts w:ascii="Arial" w:hAnsi="Arial" w:cs="Arial"/>
        </w:rPr>
        <w:t xml:space="preserve">. </w:t>
      </w:r>
      <w:r w:rsidR="003D74D4" w:rsidRPr="02168E4C">
        <w:rPr>
          <w:rFonts w:ascii="Arial" w:hAnsi="Arial" w:cs="Arial"/>
        </w:rPr>
        <w:t xml:space="preserve">Spaces are allocated to siblings first (but must have an application as we are unable to assume they need a place), remaining spaces are then </w:t>
      </w:r>
      <w:r w:rsidR="00752077">
        <w:rPr>
          <w:rFonts w:ascii="Arial" w:hAnsi="Arial" w:cs="Arial"/>
        </w:rPr>
        <w:t>allocated</w:t>
      </w:r>
      <w:r w:rsidR="003D74D4" w:rsidRPr="02168E4C">
        <w:rPr>
          <w:rFonts w:ascii="Arial" w:hAnsi="Arial" w:cs="Arial"/>
        </w:rPr>
        <w:t xml:space="preserve"> to others on the list </w:t>
      </w:r>
      <w:r w:rsidR="00752077">
        <w:rPr>
          <w:rFonts w:ascii="Arial" w:hAnsi="Arial" w:cs="Arial"/>
        </w:rPr>
        <w:t xml:space="preserve">in the order they were received, </w:t>
      </w:r>
      <w:r w:rsidR="003D74D4" w:rsidRPr="02168E4C">
        <w:rPr>
          <w:rFonts w:ascii="Arial" w:hAnsi="Arial" w:cs="Arial"/>
        </w:rPr>
        <w:t>until all spaces have been allocated or the year group spaces are full.</w:t>
      </w:r>
      <w:r w:rsidRPr="02168E4C">
        <w:rPr>
          <w:rFonts w:ascii="Arial" w:hAnsi="Arial" w:cs="Arial"/>
        </w:rPr>
        <w:t xml:space="preserve"> </w:t>
      </w:r>
      <w:r w:rsidR="00A91382" w:rsidRPr="02168E4C">
        <w:rPr>
          <w:rFonts w:ascii="Arial" w:hAnsi="Arial" w:cs="Arial"/>
        </w:rPr>
        <w:t>W</w:t>
      </w:r>
      <w:r w:rsidRPr="02168E4C">
        <w:rPr>
          <w:rFonts w:ascii="Arial" w:hAnsi="Arial" w:cs="Arial"/>
        </w:rPr>
        <w:t>e are unable to</w:t>
      </w:r>
      <w:r w:rsidR="00A91382" w:rsidRPr="02168E4C">
        <w:rPr>
          <w:rFonts w:ascii="Arial" w:hAnsi="Arial" w:cs="Arial"/>
        </w:rPr>
        <w:t xml:space="preserve"> guarantee</w:t>
      </w:r>
      <w:r w:rsidRPr="02168E4C">
        <w:rPr>
          <w:rFonts w:ascii="Arial" w:hAnsi="Arial" w:cs="Arial"/>
        </w:rPr>
        <w:t xml:space="preserve"> you</w:t>
      </w:r>
      <w:r w:rsidR="003D74D4" w:rsidRPr="02168E4C">
        <w:rPr>
          <w:rFonts w:ascii="Arial" w:hAnsi="Arial" w:cs="Arial"/>
        </w:rPr>
        <w:t>r child(ren) a</w:t>
      </w:r>
      <w:r w:rsidRPr="02168E4C">
        <w:rPr>
          <w:rFonts w:ascii="Arial" w:hAnsi="Arial" w:cs="Arial"/>
        </w:rPr>
        <w:t xml:space="preserve"> place if you apply late. </w:t>
      </w:r>
      <w:r w:rsidR="00A91382" w:rsidRPr="02168E4C">
        <w:rPr>
          <w:rFonts w:ascii="Arial" w:hAnsi="Arial" w:cs="Arial"/>
        </w:rPr>
        <w:t xml:space="preserve">Applications are </w:t>
      </w:r>
      <w:r w:rsidR="003D74D4" w:rsidRPr="02168E4C">
        <w:rPr>
          <w:rFonts w:ascii="Arial" w:hAnsi="Arial" w:cs="Arial"/>
        </w:rPr>
        <w:t>processed</w:t>
      </w:r>
      <w:r w:rsidR="00A91382" w:rsidRPr="02168E4C">
        <w:rPr>
          <w:rFonts w:ascii="Arial" w:hAnsi="Arial" w:cs="Arial"/>
        </w:rPr>
        <w:t xml:space="preserve"> in the date order they are received. Applicants who did not receive any space or who apply after the deadline will </w:t>
      </w:r>
      <w:r w:rsidR="003D74D4" w:rsidRPr="02168E4C">
        <w:rPr>
          <w:rFonts w:ascii="Arial" w:hAnsi="Arial" w:cs="Arial"/>
        </w:rPr>
        <w:t xml:space="preserve">automatically </w:t>
      </w:r>
      <w:r w:rsidR="00A91382" w:rsidRPr="02168E4C">
        <w:rPr>
          <w:rFonts w:ascii="Arial" w:hAnsi="Arial" w:cs="Arial"/>
        </w:rPr>
        <w:t>be added to the waiting list.</w:t>
      </w:r>
    </w:p>
    <w:p w14:paraId="3E6BC256" w14:textId="3ECC81B2" w:rsidR="00DE6C2E" w:rsidRPr="00C031B2" w:rsidRDefault="006541B3" w:rsidP="00DE6C2E">
      <w:pPr>
        <w:rPr>
          <w:rFonts w:ascii="Arial" w:hAnsi="Arial" w:cs="Arial"/>
          <w:b/>
          <w:u w:val="single"/>
        </w:rPr>
      </w:pPr>
      <w:r>
        <w:rPr>
          <w:rFonts w:ascii="Arial" w:hAnsi="Arial" w:cs="Arial"/>
          <w:b/>
          <w:u w:val="single"/>
        </w:rPr>
        <w:t>Allocation:</w:t>
      </w:r>
      <w:r w:rsidR="00420E48" w:rsidRPr="003D74D4">
        <w:rPr>
          <w:rFonts w:ascii="Arial" w:hAnsi="Arial" w:cs="Arial"/>
        </w:rPr>
        <w:t xml:space="preserve">                        </w:t>
      </w:r>
    </w:p>
    <w:tbl>
      <w:tblPr>
        <w:tblStyle w:val="TableGrid"/>
        <w:tblW w:w="0" w:type="auto"/>
        <w:tblLook w:val="04A0" w:firstRow="1" w:lastRow="0" w:firstColumn="1" w:lastColumn="0" w:noHBand="0" w:noVBand="1"/>
      </w:tblPr>
      <w:tblGrid>
        <w:gridCol w:w="1838"/>
        <w:gridCol w:w="2126"/>
        <w:gridCol w:w="2835"/>
        <w:gridCol w:w="2694"/>
      </w:tblGrid>
      <w:tr w:rsidR="00C85C0A" w14:paraId="7E4C308E" w14:textId="20EA9640" w:rsidTr="00752077">
        <w:tc>
          <w:tcPr>
            <w:tcW w:w="1838" w:type="dxa"/>
          </w:tcPr>
          <w:p w14:paraId="470B4086" w14:textId="77777777" w:rsidR="00C85C0A" w:rsidRPr="00752077" w:rsidRDefault="00C85C0A" w:rsidP="00DE6C2E">
            <w:pPr>
              <w:rPr>
                <w:rFonts w:ascii="Arial" w:hAnsi="Arial" w:cs="Arial"/>
                <w:b/>
              </w:rPr>
            </w:pPr>
            <w:r w:rsidRPr="00752077">
              <w:rPr>
                <w:rFonts w:ascii="Arial" w:hAnsi="Arial" w:cs="Arial"/>
                <w:b/>
              </w:rPr>
              <w:t>Year Group</w:t>
            </w:r>
          </w:p>
        </w:tc>
        <w:tc>
          <w:tcPr>
            <w:tcW w:w="2126" w:type="dxa"/>
          </w:tcPr>
          <w:p w14:paraId="15B72202" w14:textId="77777777" w:rsidR="00C85C0A" w:rsidRPr="00752077" w:rsidRDefault="00C85C0A" w:rsidP="00DE6C2E">
            <w:pPr>
              <w:rPr>
                <w:rFonts w:ascii="Arial" w:hAnsi="Arial" w:cs="Arial"/>
                <w:b/>
              </w:rPr>
            </w:pPr>
            <w:r w:rsidRPr="00752077">
              <w:rPr>
                <w:rFonts w:ascii="Arial" w:hAnsi="Arial" w:cs="Arial"/>
                <w:b/>
              </w:rPr>
              <w:t>Breakfast Club</w:t>
            </w:r>
          </w:p>
        </w:tc>
        <w:tc>
          <w:tcPr>
            <w:tcW w:w="2835" w:type="dxa"/>
          </w:tcPr>
          <w:p w14:paraId="2DA06B96" w14:textId="6271AA1D" w:rsidR="00C85C0A" w:rsidRPr="00752077" w:rsidRDefault="00C85C0A" w:rsidP="00DE6C2E">
            <w:pPr>
              <w:rPr>
                <w:rFonts w:ascii="Arial" w:hAnsi="Arial" w:cs="Arial"/>
                <w:b/>
              </w:rPr>
            </w:pPr>
            <w:r w:rsidRPr="00752077">
              <w:rPr>
                <w:rFonts w:ascii="Arial" w:hAnsi="Arial" w:cs="Arial"/>
                <w:b/>
              </w:rPr>
              <w:t>After School Club</w:t>
            </w:r>
            <w:r w:rsidR="00752077" w:rsidRPr="00752077">
              <w:rPr>
                <w:rFonts w:ascii="Arial" w:hAnsi="Arial" w:cs="Arial"/>
                <w:b/>
              </w:rPr>
              <w:t xml:space="preserve"> (ASC)</w:t>
            </w:r>
          </w:p>
        </w:tc>
        <w:tc>
          <w:tcPr>
            <w:tcW w:w="2694" w:type="dxa"/>
          </w:tcPr>
          <w:p w14:paraId="6292CDBF" w14:textId="48DF7598" w:rsidR="00C85C0A" w:rsidRPr="00752077" w:rsidRDefault="00C85C0A" w:rsidP="00DE6C2E">
            <w:pPr>
              <w:rPr>
                <w:rFonts w:ascii="Arial" w:hAnsi="Arial" w:cs="Arial"/>
                <w:b/>
              </w:rPr>
            </w:pPr>
            <w:r w:rsidRPr="00752077">
              <w:rPr>
                <w:rFonts w:ascii="Arial" w:hAnsi="Arial" w:cs="Arial"/>
                <w:b/>
              </w:rPr>
              <w:t>ASC 1-hour provision</w:t>
            </w:r>
          </w:p>
        </w:tc>
      </w:tr>
      <w:tr w:rsidR="00C85C0A" w14:paraId="6B58B354" w14:textId="21DC0A9F" w:rsidTr="00752077">
        <w:tc>
          <w:tcPr>
            <w:tcW w:w="1838" w:type="dxa"/>
          </w:tcPr>
          <w:p w14:paraId="4BEFBA56" w14:textId="77777777" w:rsidR="00C85C0A" w:rsidRPr="00752077" w:rsidRDefault="00C85C0A" w:rsidP="00DE6C2E">
            <w:pPr>
              <w:rPr>
                <w:rFonts w:ascii="Arial" w:hAnsi="Arial" w:cs="Arial"/>
                <w:sz w:val="21"/>
                <w:szCs w:val="21"/>
              </w:rPr>
            </w:pPr>
            <w:r w:rsidRPr="00752077">
              <w:rPr>
                <w:rFonts w:ascii="Arial" w:hAnsi="Arial" w:cs="Arial"/>
                <w:sz w:val="21"/>
                <w:szCs w:val="21"/>
              </w:rPr>
              <w:t>Reception</w:t>
            </w:r>
          </w:p>
        </w:tc>
        <w:tc>
          <w:tcPr>
            <w:tcW w:w="2126" w:type="dxa"/>
          </w:tcPr>
          <w:p w14:paraId="46CC4DBB" w14:textId="77777777" w:rsidR="00C85C0A" w:rsidRPr="00752077" w:rsidRDefault="00C85C0A" w:rsidP="00DE6C2E">
            <w:pPr>
              <w:rPr>
                <w:rFonts w:ascii="Arial" w:hAnsi="Arial" w:cs="Arial"/>
                <w:sz w:val="21"/>
                <w:szCs w:val="21"/>
              </w:rPr>
            </w:pPr>
            <w:r w:rsidRPr="00752077">
              <w:rPr>
                <w:rFonts w:ascii="Arial" w:hAnsi="Arial" w:cs="Arial"/>
                <w:sz w:val="21"/>
                <w:szCs w:val="21"/>
              </w:rPr>
              <w:t>30 places</w:t>
            </w:r>
          </w:p>
        </w:tc>
        <w:tc>
          <w:tcPr>
            <w:tcW w:w="2835" w:type="dxa"/>
          </w:tcPr>
          <w:p w14:paraId="26CEECA1" w14:textId="77777777" w:rsidR="00C85C0A" w:rsidRPr="00752077" w:rsidRDefault="00C85C0A" w:rsidP="00DE6C2E">
            <w:pPr>
              <w:rPr>
                <w:rFonts w:ascii="Arial" w:hAnsi="Arial" w:cs="Arial"/>
                <w:sz w:val="21"/>
                <w:szCs w:val="21"/>
              </w:rPr>
            </w:pPr>
            <w:r w:rsidRPr="00752077">
              <w:rPr>
                <w:rFonts w:ascii="Arial" w:hAnsi="Arial" w:cs="Arial"/>
                <w:sz w:val="21"/>
                <w:szCs w:val="21"/>
              </w:rPr>
              <w:t>40 places</w:t>
            </w:r>
          </w:p>
        </w:tc>
        <w:tc>
          <w:tcPr>
            <w:tcW w:w="2694" w:type="dxa"/>
          </w:tcPr>
          <w:p w14:paraId="11903381" w14:textId="182A9C25" w:rsidR="00C85C0A" w:rsidRPr="00752077" w:rsidRDefault="00C85C0A" w:rsidP="00DE6C2E">
            <w:pPr>
              <w:rPr>
                <w:rFonts w:ascii="Arial" w:hAnsi="Arial" w:cs="Arial"/>
                <w:sz w:val="21"/>
                <w:szCs w:val="21"/>
              </w:rPr>
            </w:pPr>
            <w:r w:rsidRPr="00752077">
              <w:rPr>
                <w:rFonts w:ascii="Arial" w:hAnsi="Arial" w:cs="Arial"/>
                <w:sz w:val="21"/>
                <w:szCs w:val="21"/>
              </w:rPr>
              <w:t>10 places</w:t>
            </w:r>
          </w:p>
        </w:tc>
      </w:tr>
      <w:tr w:rsidR="00C85C0A" w14:paraId="1D08224D" w14:textId="6B539D91" w:rsidTr="00752077">
        <w:tc>
          <w:tcPr>
            <w:tcW w:w="1838" w:type="dxa"/>
          </w:tcPr>
          <w:p w14:paraId="44E48B5C" w14:textId="77777777" w:rsidR="00C85C0A" w:rsidRPr="00752077" w:rsidRDefault="00C85C0A" w:rsidP="00C85C0A">
            <w:pPr>
              <w:rPr>
                <w:rFonts w:ascii="Arial" w:hAnsi="Arial" w:cs="Arial"/>
                <w:sz w:val="21"/>
                <w:szCs w:val="21"/>
              </w:rPr>
            </w:pPr>
            <w:r w:rsidRPr="00752077">
              <w:rPr>
                <w:rFonts w:ascii="Arial" w:hAnsi="Arial" w:cs="Arial"/>
                <w:sz w:val="21"/>
                <w:szCs w:val="21"/>
              </w:rPr>
              <w:t>Y1</w:t>
            </w:r>
          </w:p>
        </w:tc>
        <w:tc>
          <w:tcPr>
            <w:tcW w:w="2126" w:type="dxa"/>
          </w:tcPr>
          <w:p w14:paraId="0EC32D5B" w14:textId="77777777" w:rsidR="00C85C0A" w:rsidRPr="00752077" w:rsidRDefault="00C85C0A" w:rsidP="00C85C0A">
            <w:pPr>
              <w:rPr>
                <w:rFonts w:ascii="Arial" w:hAnsi="Arial" w:cs="Arial"/>
                <w:sz w:val="21"/>
                <w:szCs w:val="21"/>
              </w:rPr>
            </w:pPr>
            <w:r w:rsidRPr="00752077">
              <w:rPr>
                <w:rFonts w:ascii="Arial" w:hAnsi="Arial" w:cs="Arial"/>
                <w:sz w:val="21"/>
                <w:szCs w:val="21"/>
              </w:rPr>
              <w:t>30 places</w:t>
            </w:r>
          </w:p>
        </w:tc>
        <w:tc>
          <w:tcPr>
            <w:tcW w:w="2835" w:type="dxa"/>
          </w:tcPr>
          <w:p w14:paraId="70AFA2DE" w14:textId="77777777" w:rsidR="00C85C0A" w:rsidRPr="00752077" w:rsidRDefault="00C85C0A" w:rsidP="00C85C0A">
            <w:pPr>
              <w:rPr>
                <w:rFonts w:ascii="Arial" w:hAnsi="Arial" w:cs="Arial"/>
                <w:sz w:val="21"/>
                <w:szCs w:val="21"/>
              </w:rPr>
            </w:pPr>
            <w:r w:rsidRPr="00752077">
              <w:rPr>
                <w:rFonts w:ascii="Arial" w:hAnsi="Arial" w:cs="Arial"/>
                <w:sz w:val="21"/>
                <w:szCs w:val="21"/>
              </w:rPr>
              <w:t>40 places</w:t>
            </w:r>
          </w:p>
        </w:tc>
        <w:tc>
          <w:tcPr>
            <w:tcW w:w="2694" w:type="dxa"/>
          </w:tcPr>
          <w:p w14:paraId="01D0C60E" w14:textId="4988DF67" w:rsidR="00C85C0A" w:rsidRPr="00752077" w:rsidRDefault="00C85C0A" w:rsidP="00C85C0A">
            <w:pPr>
              <w:rPr>
                <w:rFonts w:ascii="Arial" w:hAnsi="Arial" w:cs="Arial"/>
                <w:sz w:val="21"/>
                <w:szCs w:val="21"/>
              </w:rPr>
            </w:pPr>
            <w:r w:rsidRPr="00752077">
              <w:rPr>
                <w:rFonts w:ascii="Arial" w:hAnsi="Arial" w:cs="Arial"/>
                <w:sz w:val="21"/>
                <w:szCs w:val="21"/>
              </w:rPr>
              <w:t>10 places</w:t>
            </w:r>
          </w:p>
        </w:tc>
      </w:tr>
      <w:tr w:rsidR="00C85C0A" w14:paraId="04D237DB" w14:textId="566103E0" w:rsidTr="00752077">
        <w:tc>
          <w:tcPr>
            <w:tcW w:w="1838" w:type="dxa"/>
          </w:tcPr>
          <w:p w14:paraId="5C189CFE" w14:textId="77777777" w:rsidR="00C85C0A" w:rsidRPr="00752077" w:rsidRDefault="00C85C0A" w:rsidP="00C85C0A">
            <w:pPr>
              <w:rPr>
                <w:rFonts w:ascii="Arial" w:hAnsi="Arial" w:cs="Arial"/>
                <w:sz w:val="21"/>
                <w:szCs w:val="21"/>
              </w:rPr>
            </w:pPr>
            <w:r w:rsidRPr="00752077">
              <w:rPr>
                <w:rFonts w:ascii="Arial" w:hAnsi="Arial" w:cs="Arial"/>
                <w:sz w:val="21"/>
                <w:szCs w:val="21"/>
              </w:rPr>
              <w:t>Y2</w:t>
            </w:r>
          </w:p>
        </w:tc>
        <w:tc>
          <w:tcPr>
            <w:tcW w:w="2126" w:type="dxa"/>
          </w:tcPr>
          <w:p w14:paraId="374B9EE1" w14:textId="77777777" w:rsidR="00C85C0A" w:rsidRPr="00752077" w:rsidRDefault="00C85C0A" w:rsidP="00C85C0A">
            <w:pPr>
              <w:rPr>
                <w:rFonts w:ascii="Arial" w:hAnsi="Arial" w:cs="Arial"/>
                <w:sz w:val="21"/>
                <w:szCs w:val="21"/>
              </w:rPr>
            </w:pPr>
            <w:r w:rsidRPr="00752077">
              <w:rPr>
                <w:rFonts w:ascii="Arial" w:hAnsi="Arial" w:cs="Arial"/>
                <w:sz w:val="21"/>
                <w:szCs w:val="21"/>
              </w:rPr>
              <w:t>30 places</w:t>
            </w:r>
          </w:p>
        </w:tc>
        <w:tc>
          <w:tcPr>
            <w:tcW w:w="2835" w:type="dxa"/>
          </w:tcPr>
          <w:p w14:paraId="6B1AF913" w14:textId="77777777" w:rsidR="00C85C0A" w:rsidRPr="00752077" w:rsidRDefault="00C85C0A" w:rsidP="00C85C0A">
            <w:pPr>
              <w:rPr>
                <w:rFonts w:ascii="Arial" w:hAnsi="Arial" w:cs="Arial"/>
                <w:sz w:val="21"/>
                <w:szCs w:val="21"/>
              </w:rPr>
            </w:pPr>
            <w:r w:rsidRPr="00752077">
              <w:rPr>
                <w:rFonts w:ascii="Arial" w:hAnsi="Arial" w:cs="Arial"/>
                <w:sz w:val="21"/>
                <w:szCs w:val="21"/>
              </w:rPr>
              <w:t>40 places</w:t>
            </w:r>
          </w:p>
        </w:tc>
        <w:tc>
          <w:tcPr>
            <w:tcW w:w="2694" w:type="dxa"/>
          </w:tcPr>
          <w:p w14:paraId="62DE9E63" w14:textId="22EF5361" w:rsidR="00C85C0A" w:rsidRPr="00752077" w:rsidRDefault="00C85C0A" w:rsidP="00C85C0A">
            <w:pPr>
              <w:rPr>
                <w:rFonts w:ascii="Arial" w:hAnsi="Arial" w:cs="Arial"/>
                <w:sz w:val="21"/>
                <w:szCs w:val="21"/>
              </w:rPr>
            </w:pPr>
            <w:r w:rsidRPr="00752077">
              <w:rPr>
                <w:rFonts w:ascii="Arial" w:hAnsi="Arial" w:cs="Arial"/>
                <w:sz w:val="21"/>
                <w:szCs w:val="21"/>
              </w:rPr>
              <w:t>10 places</w:t>
            </w:r>
          </w:p>
        </w:tc>
      </w:tr>
      <w:tr w:rsidR="00C85C0A" w14:paraId="5C51B38E" w14:textId="59AB8AEA" w:rsidTr="00752077">
        <w:tc>
          <w:tcPr>
            <w:tcW w:w="1838" w:type="dxa"/>
          </w:tcPr>
          <w:p w14:paraId="0FB57A0B" w14:textId="77777777" w:rsidR="00C85C0A" w:rsidRPr="00752077" w:rsidRDefault="00C85C0A" w:rsidP="00C85C0A">
            <w:pPr>
              <w:rPr>
                <w:rFonts w:ascii="Arial" w:hAnsi="Arial" w:cs="Arial"/>
                <w:sz w:val="21"/>
                <w:szCs w:val="21"/>
              </w:rPr>
            </w:pPr>
            <w:r w:rsidRPr="00752077">
              <w:rPr>
                <w:rFonts w:ascii="Arial" w:hAnsi="Arial" w:cs="Arial"/>
                <w:sz w:val="21"/>
                <w:szCs w:val="21"/>
              </w:rPr>
              <w:t>Y3</w:t>
            </w:r>
          </w:p>
        </w:tc>
        <w:tc>
          <w:tcPr>
            <w:tcW w:w="2126" w:type="dxa"/>
          </w:tcPr>
          <w:p w14:paraId="4017B54A" w14:textId="77777777" w:rsidR="00C85C0A" w:rsidRPr="00752077" w:rsidRDefault="00C85C0A" w:rsidP="00C85C0A">
            <w:pPr>
              <w:rPr>
                <w:rFonts w:ascii="Arial" w:hAnsi="Arial" w:cs="Arial"/>
                <w:sz w:val="21"/>
                <w:szCs w:val="21"/>
              </w:rPr>
            </w:pPr>
            <w:r w:rsidRPr="00752077">
              <w:rPr>
                <w:rFonts w:ascii="Arial" w:hAnsi="Arial" w:cs="Arial"/>
                <w:sz w:val="21"/>
                <w:szCs w:val="21"/>
              </w:rPr>
              <w:t>20 places</w:t>
            </w:r>
          </w:p>
        </w:tc>
        <w:tc>
          <w:tcPr>
            <w:tcW w:w="2835" w:type="dxa"/>
          </w:tcPr>
          <w:p w14:paraId="6892A1AF" w14:textId="77777777" w:rsidR="00C85C0A" w:rsidRPr="00752077" w:rsidRDefault="00C85C0A" w:rsidP="00C85C0A">
            <w:pPr>
              <w:rPr>
                <w:rFonts w:ascii="Arial" w:hAnsi="Arial" w:cs="Arial"/>
                <w:sz w:val="21"/>
                <w:szCs w:val="21"/>
              </w:rPr>
            </w:pPr>
            <w:r w:rsidRPr="00752077">
              <w:rPr>
                <w:rFonts w:ascii="Arial" w:hAnsi="Arial" w:cs="Arial"/>
                <w:sz w:val="21"/>
                <w:szCs w:val="21"/>
              </w:rPr>
              <w:t>30 places</w:t>
            </w:r>
          </w:p>
        </w:tc>
        <w:tc>
          <w:tcPr>
            <w:tcW w:w="2694" w:type="dxa"/>
          </w:tcPr>
          <w:p w14:paraId="24FD1158" w14:textId="525E655D" w:rsidR="00C85C0A" w:rsidRPr="00752077" w:rsidRDefault="00C85C0A" w:rsidP="00C85C0A">
            <w:pPr>
              <w:rPr>
                <w:rFonts w:ascii="Arial" w:hAnsi="Arial" w:cs="Arial"/>
                <w:sz w:val="21"/>
                <w:szCs w:val="21"/>
              </w:rPr>
            </w:pPr>
            <w:r w:rsidRPr="00752077">
              <w:rPr>
                <w:rFonts w:ascii="Arial" w:hAnsi="Arial" w:cs="Arial"/>
                <w:sz w:val="21"/>
                <w:szCs w:val="21"/>
              </w:rPr>
              <w:t>10 places</w:t>
            </w:r>
          </w:p>
        </w:tc>
      </w:tr>
      <w:tr w:rsidR="00C85C0A" w14:paraId="26F06B4C" w14:textId="49E5D001" w:rsidTr="00752077">
        <w:tc>
          <w:tcPr>
            <w:tcW w:w="1838" w:type="dxa"/>
          </w:tcPr>
          <w:p w14:paraId="45622787" w14:textId="77777777" w:rsidR="00C85C0A" w:rsidRPr="00752077" w:rsidRDefault="00C85C0A" w:rsidP="00C85C0A">
            <w:pPr>
              <w:rPr>
                <w:rFonts w:ascii="Arial" w:hAnsi="Arial" w:cs="Arial"/>
                <w:sz w:val="21"/>
                <w:szCs w:val="21"/>
              </w:rPr>
            </w:pPr>
            <w:r w:rsidRPr="00752077">
              <w:rPr>
                <w:rFonts w:ascii="Arial" w:hAnsi="Arial" w:cs="Arial"/>
                <w:sz w:val="21"/>
                <w:szCs w:val="21"/>
              </w:rPr>
              <w:t>Y4</w:t>
            </w:r>
          </w:p>
        </w:tc>
        <w:tc>
          <w:tcPr>
            <w:tcW w:w="2126" w:type="dxa"/>
          </w:tcPr>
          <w:p w14:paraId="619330D2" w14:textId="77777777" w:rsidR="00C85C0A" w:rsidRPr="00752077" w:rsidRDefault="00C85C0A" w:rsidP="00C85C0A">
            <w:pPr>
              <w:rPr>
                <w:rFonts w:ascii="Arial" w:hAnsi="Arial" w:cs="Arial"/>
                <w:sz w:val="21"/>
                <w:szCs w:val="21"/>
              </w:rPr>
            </w:pPr>
            <w:r w:rsidRPr="00752077">
              <w:rPr>
                <w:rFonts w:ascii="Arial" w:hAnsi="Arial" w:cs="Arial"/>
                <w:sz w:val="21"/>
                <w:szCs w:val="21"/>
              </w:rPr>
              <w:t>20 places</w:t>
            </w:r>
          </w:p>
        </w:tc>
        <w:tc>
          <w:tcPr>
            <w:tcW w:w="2835" w:type="dxa"/>
          </w:tcPr>
          <w:p w14:paraId="66C4CCC4" w14:textId="77777777" w:rsidR="00C85C0A" w:rsidRPr="00752077" w:rsidRDefault="00C85C0A" w:rsidP="00C85C0A">
            <w:pPr>
              <w:rPr>
                <w:rFonts w:ascii="Arial" w:hAnsi="Arial" w:cs="Arial"/>
                <w:sz w:val="21"/>
                <w:szCs w:val="21"/>
              </w:rPr>
            </w:pPr>
            <w:r w:rsidRPr="00752077">
              <w:rPr>
                <w:rFonts w:ascii="Arial" w:hAnsi="Arial" w:cs="Arial"/>
                <w:sz w:val="21"/>
                <w:szCs w:val="21"/>
              </w:rPr>
              <w:t>30 places</w:t>
            </w:r>
          </w:p>
        </w:tc>
        <w:tc>
          <w:tcPr>
            <w:tcW w:w="2694" w:type="dxa"/>
          </w:tcPr>
          <w:p w14:paraId="10699500" w14:textId="0A637250" w:rsidR="00C85C0A" w:rsidRPr="00752077" w:rsidRDefault="00C85C0A" w:rsidP="00C85C0A">
            <w:pPr>
              <w:rPr>
                <w:rFonts w:ascii="Arial" w:hAnsi="Arial" w:cs="Arial"/>
                <w:sz w:val="21"/>
                <w:szCs w:val="21"/>
              </w:rPr>
            </w:pPr>
            <w:r w:rsidRPr="00752077">
              <w:rPr>
                <w:rFonts w:ascii="Arial" w:hAnsi="Arial" w:cs="Arial"/>
                <w:sz w:val="21"/>
                <w:szCs w:val="21"/>
              </w:rPr>
              <w:t>10 places</w:t>
            </w:r>
          </w:p>
        </w:tc>
      </w:tr>
      <w:tr w:rsidR="00C85C0A" w14:paraId="7C40C615" w14:textId="3ED5B998" w:rsidTr="00752077">
        <w:tc>
          <w:tcPr>
            <w:tcW w:w="1838" w:type="dxa"/>
          </w:tcPr>
          <w:p w14:paraId="70511241" w14:textId="77777777" w:rsidR="00C85C0A" w:rsidRPr="00752077" w:rsidRDefault="00C85C0A" w:rsidP="00C85C0A">
            <w:pPr>
              <w:rPr>
                <w:rFonts w:ascii="Arial" w:hAnsi="Arial" w:cs="Arial"/>
                <w:sz w:val="21"/>
                <w:szCs w:val="21"/>
              </w:rPr>
            </w:pPr>
            <w:r w:rsidRPr="00752077">
              <w:rPr>
                <w:rFonts w:ascii="Arial" w:hAnsi="Arial" w:cs="Arial"/>
                <w:sz w:val="21"/>
                <w:szCs w:val="21"/>
              </w:rPr>
              <w:t>Y5</w:t>
            </w:r>
          </w:p>
        </w:tc>
        <w:tc>
          <w:tcPr>
            <w:tcW w:w="2126" w:type="dxa"/>
          </w:tcPr>
          <w:p w14:paraId="71364B09" w14:textId="77777777" w:rsidR="00C85C0A" w:rsidRPr="00752077" w:rsidRDefault="00C85C0A" w:rsidP="00C85C0A">
            <w:pPr>
              <w:rPr>
                <w:rFonts w:ascii="Arial" w:hAnsi="Arial" w:cs="Arial"/>
                <w:sz w:val="21"/>
                <w:szCs w:val="21"/>
              </w:rPr>
            </w:pPr>
            <w:r w:rsidRPr="00752077">
              <w:rPr>
                <w:rFonts w:ascii="Arial" w:hAnsi="Arial" w:cs="Arial"/>
                <w:sz w:val="21"/>
                <w:szCs w:val="21"/>
              </w:rPr>
              <w:t>20 places</w:t>
            </w:r>
          </w:p>
        </w:tc>
        <w:tc>
          <w:tcPr>
            <w:tcW w:w="2835" w:type="dxa"/>
          </w:tcPr>
          <w:p w14:paraId="4AE98930" w14:textId="77777777" w:rsidR="00C85C0A" w:rsidRPr="00752077" w:rsidRDefault="00C85C0A" w:rsidP="00C85C0A">
            <w:pPr>
              <w:rPr>
                <w:rFonts w:ascii="Arial" w:hAnsi="Arial" w:cs="Arial"/>
                <w:sz w:val="21"/>
                <w:szCs w:val="21"/>
              </w:rPr>
            </w:pPr>
            <w:r w:rsidRPr="00752077">
              <w:rPr>
                <w:rFonts w:ascii="Arial" w:hAnsi="Arial" w:cs="Arial"/>
                <w:sz w:val="21"/>
                <w:szCs w:val="21"/>
              </w:rPr>
              <w:t>30 places</w:t>
            </w:r>
          </w:p>
        </w:tc>
        <w:tc>
          <w:tcPr>
            <w:tcW w:w="2694" w:type="dxa"/>
          </w:tcPr>
          <w:p w14:paraId="283DCCC5" w14:textId="24250C27" w:rsidR="00C85C0A" w:rsidRPr="00752077" w:rsidRDefault="00C85C0A" w:rsidP="00C85C0A">
            <w:pPr>
              <w:rPr>
                <w:rFonts w:ascii="Arial" w:hAnsi="Arial" w:cs="Arial"/>
                <w:sz w:val="21"/>
                <w:szCs w:val="21"/>
              </w:rPr>
            </w:pPr>
            <w:r w:rsidRPr="00752077">
              <w:rPr>
                <w:rFonts w:ascii="Arial" w:hAnsi="Arial" w:cs="Arial"/>
                <w:sz w:val="21"/>
                <w:szCs w:val="21"/>
              </w:rPr>
              <w:t>10 places</w:t>
            </w:r>
          </w:p>
        </w:tc>
      </w:tr>
      <w:tr w:rsidR="00C85C0A" w14:paraId="50855369" w14:textId="780448BF" w:rsidTr="00752077">
        <w:tc>
          <w:tcPr>
            <w:tcW w:w="1838" w:type="dxa"/>
          </w:tcPr>
          <w:p w14:paraId="5BFC170D" w14:textId="77777777" w:rsidR="00C85C0A" w:rsidRPr="00752077" w:rsidRDefault="00C85C0A" w:rsidP="00C85C0A">
            <w:pPr>
              <w:rPr>
                <w:rFonts w:ascii="Arial" w:hAnsi="Arial" w:cs="Arial"/>
                <w:sz w:val="21"/>
                <w:szCs w:val="21"/>
              </w:rPr>
            </w:pPr>
            <w:r w:rsidRPr="00752077">
              <w:rPr>
                <w:rFonts w:ascii="Arial" w:hAnsi="Arial" w:cs="Arial"/>
                <w:sz w:val="21"/>
                <w:szCs w:val="21"/>
              </w:rPr>
              <w:t>Y6</w:t>
            </w:r>
          </w:p>
        </w:tc>
        <w:tc>
          <w:tcPr>
            <w:tcW w:w="2126" w:type="dxa"/>
          </w:tcPr>
          <w:p w14:paraId="710D3EA3" w14:textId="77777777" w:rsidR="00C85C0A" w:rsidRPr="00752077" w:rsidRDefault="00C85C0A" w:rsidP="00C85C0A">
            <w:pPr>
              <w:rPr>
                <w:rFonts w:ascii="Arial" w:hAnsi="Arial" w:cs="Arial"/>
                <w:sz w:val="21"/>
                <w:szCs w:val="21"/>
              </w:rPr>
            </w:pPr>
            <w:r w:rsidRPr="00752077">
              <w:rPr>
                <w:rFonts w:ascii="Arial" w:hAnsi="Arial" w:cs="Arial"/>
                <w:sz w:val="21"/>
                <w:szCs w:val="21"/>
              </w:rPr>
              <w:t>20 places</w:t>
            </w:r>
          </w:p>
        </w:tc>
        <w:tc>
          <w:tcPr>
            <w:tcW w:w="2835" w:type="dxa"/>
          </w:tcPr>
          <w:p w14:paraId="2428E927" w14:textId="77777777" w:rsidR="00C85C0A" w:rsidRPr="00752077" w:rsidRDefault="00C85C0A" w:rsidP="00C85C0A">
            <w:pPr>
              <w:rPr>
                <w:rFonts w:ascii="Arial" w:hAnsi="Arial" w:cs="Arial"/>
                <w:sz w:val="21"/>
                <w:szCs w:val="21"/>
              </w:rPr>
            </w:pPr>
            <w:r w:rsidRPr="00752077">
              <w:rPr>
                <w:rFonts w:ascii="Arial" w:hAnsi="Arial" w:cs="Arial"/>
                <w:sz w:val="21"/>
                <w:szCs w:val="21"/>
              </w:rPr>
              <w:t>30 places</w:t>
            </w:r>
          </w:p>
        </w:tc>
        <w:tc>
          <w:tcPr>
            <w:tcW w:w="2694" w:type="dxa"/>
          </w:tcPr>
          <w:p w14:paraId="5767C830" w14:textId="3C500AA3" w:rsidR="00C85C0A" w:rsidRPr="00752077" w:rsidRDefault="00C85C0A" w:rsidP="00C85C0A">
            <w:pPr>
              <w:rPr>
                <w:rFonts w:ascii="Arial" w:hAnsi="Arial" w:cs="Arial"/>
                <w:sz w:val="21"/>
                <w:szCs w:val="21"/>
              </w:rPr>
            </w:pPr>
            <w:r w:rsidRPr="00752077">
              <w:rPr>
                <w:rFonts w:ascii="Arial" w:hAnsi="Arial" w:cs="Arial"/>
                <w:sz w:val="21"/>
                <w:szCs w:val="21"/>
              </w:rPr>
              <w:t>10 places</w:t>
            </w:r>
          </w:p>
        </w:tc>
      </w:tr>
    </w:tbl>
    <w:p w14:paraId="25DDBF9C" w14:textId="130928E9" w:rsidR="006541B3" w:rsidRPr="00752077" w:rsidRDefault="006541B3" w:rsidP="00DE6C2E">
      <w:pPr>
        <w:rPr>
          <w:rFonts w:ascii="Arial" w:hAnsi="Arial" w:cs="Arial"/>
          <w:sz w:val="10"/>
          <w:szCs w:val="10"/>
        </w:rPr>
      </w:pPr>
    </w:p>
    <w:p w14:paraId="470C7CB1" w14:textId="1E2F6373" w:rsidR="00833E22" w:rsidRPr="003D74D4" w:rsidRDefault="00DE6C2E" w:rsidP="00DE6C2E">
      <w:pPr>
        <w:rPr>
          <w:rFonts w:ascii="Arial" w:hAnsi="Arial" w:cs="Arial"/>
        </w:rPr>
      </w:pPr>
      <w:r w:rsidRPr="02168E4C">
        <w:rPr>
          <w:rFonts w:ascii="Arial" w:hAnsi="Arial" w:cs="Arial"/>
        </w:rPr>
        <w:t xml:space="preserve">Those on our waiting list </w:t>
      </w:r>
      <w:r w:rsidR="00506166" w:rsidRPr="02168E4C">
        <w:rPr>
          <w:rFonts w:ascii="Arial" w:hAnsi="Arial" w:cs="Arial"/>
        </w:rPr>
        <w:t>are</w:t>
      </w:r>
      <w:r w:rsidRPr="02168E4C">
        <w:rPr>
          <w:rFonts w:ascii="Arial" w:hAnsi="Arial" w:cs="Arial"/>
        </w:rPr>
        <w:t xml:space="preserve"> notified </w:t>
      </w:r>
      <w:r w:rsidR="00506166" w:rsidRPr="02168E4C">
        <w:rPr>
          <w:rFonts w:ascii="Arial" w:hAnsi="Arial" w:cs="Arial"/>
        </w:rPr>
        <w:t xml:space="preserve">if </w:t>
      </w:r>
      <w:r w:rsidRPr="02168E4C">
        <w:rPr>
          <w:rFonts w:ascii="Arial" w:hAnsi="Arial" w:cs="Arial"/>
        </w:rPr>
        <w:t xml:space="preserve">a place becomes available. </w:t>
      </w:r>
      <w:r w:rsidR="00DB6BA1" w:rsidRPr="02168E4C">
        <w:rPr>
          <w:rFonts w:ascii="Arial" w:hAnsi="Arial" w:cs="Arial"/>
        </w:rPr>
        <w:t xml:space="preserve">Places are offered in the order in which </w:t>
      </w:r>
      <w:r w:rsidR="00796B32" w:rsidRPr="02168E4C">
        <w:rPr>
          <w:rFonts w:ascii="Arial" w:hAnsi="Arial" w:cs="Arial"/>
        </w:rPr>
        <w:t>applications</w:t>
      </w:r>
      <w:r w:rsidR="00B968A0" w:rsidRPr="02168E4C">
        <w:rPr>
          <w:rFonts w:ascii="Arial" w:hAnsi="Arial" w:cs="Arial"/>
        </w:rPr>
        <w:t xml:space="preserve"> are </w:t>
      </w:r>
      <w:r w:rsidR="00DB6BA1" w:rsidRPr="02168E4C">
        <w:rPr>
          <w:rFonts w:ascii="Arial" w:hAnsi="Arial" w:cs="Arial"/>
        </w:rPr>
        <w:t xml:space="preserve">received. </w:t>
      </w:r>
      <w:r w:rsidR="00DB6BA1" w:rsidRPr="02168E4C">
        <w:rPr>
          <w:rFonts w:ascii="Arial" w:hAnsi="Arial" w:cs="Arial"/>
          <w:b/>
          <w:bCs/>
          <w:u w:val="single"/>
        </w:rPr>
        <w:t>The waiting list expire</w:t>
      </w:r>
      <w:r w:rsidR="00506166" w:rsidRPr="02168E4C">
        <w:rPr>
          <w:rFonts w:ascii="Arial" w:hAnsi="Arial" w:cs="Arial"/>
          <w:b/>
          <w:bCs/>
          <w:u w:val="single"/>
        </w:rPr>
        <w:t>s</w:t>
      </w:r>
      <w:r w:rsidR="00E22703" w:rsidRPr="02168E4C">
        <w:rPr>
          <w:rFonts w:ascii="Arial" w:hAnsi="Arial" w:cs="Arial"/>
          <w:b/>
          <w:bCs/>
          <w:u w:val="single"/>
        </w:rPr>
        <w:t xml:space="preserve"> </w:t>
      </w:r>
      <w:r w:rsidR="00DB6BA1" w:rsidRPr="02168E4C">
        <w:rPr>
          <w:rFonts w:ascii="Arial" w:hAnsi="Arial" w:cs="Arial"/>
          <w:b/>
          <w:bCs/>
          <w:u w:val="single"/>
        </w:rPr>
        <w:t>on the last Friday of each term</w:t>
      </w:r>
      <w:r w:rsidR="00DB6BA1" w:rsidRPr="02168E4C">
        <w:rPr>
          <w:rFonts w:ascii="Arial" w:hAnsi="Arial" w:cs="Arial"/>
          <w:b/>
          <w:bCs/>
        </w:rPr>
        <w:t>.</w:t>
      </w:r>
      <w:r w:rsidR="00162D1F" w:rsidRPr="02168E4C">
        <w:rPr>
          <w:rFonts w:ascii="Arial" w:hAnsi="Arial" w:cs="Arial"/>
        </w:rPr>
        <w:t xml:space="preserve"> </w:t>
      </w:r>
      <w:r w:rsidR="00FC5A53" w:rsidRPr="02168E4C">
        <w:rPr>
          <w:rFonts w:ascii="Arial" w:hAnsi="Arial" w:cs="Arial"/>
        </w:rPr>
        <w:t>If you wish to remain</w:t>
      </w:r>
      <w:r w:rsidR="00506166" w:rsidRPr="02168E4C">
        <w:rPr>
          <w:rFonts w:ascii="Arial" w:hAnsi="Arial" w:cs="Arial"/>
        </w:rPr>
        <w:t xml:space="preserve"> on the waiting list</w:t>
      </w:r>
      <w:r w:rsidR="00FC5A53" w:rsidRPr="02168E4C">
        <w:rPr>
          <w:rFonts w:ascii="Arial" w:hAnsi="Arial" w:cs="Arial"/>
        </w:rPr>
        <w:t xml:space="preserve">, you </w:t>
      </w:r>
      <w:r w:rsidR="003D74D4" w:rsidRPr="02168E4C">
        <w:rPr>
          <w:rFonts w:ascii="Arial" w:hAnsi="Arial" w:cs="Arial"/>
        </w:rPr>
        <w:t>MUST</w:t>
      </w:r>
      <w:r w:rsidR="00FC5A53" w:rsidRPr="02168E4C">
        <w:rPr>
          <w:rFonts w:ascii="Arial" w:hAnsi="Arial" w:cs="Arial"/>
        </w:rPr>
        <w:t xml:space="preserve"> re-apply.</w:t>
      </w:r>
    </w:p>
    <w:p w14:paraId="451874E8" w14:textId="115A58D3" w:rsidR="009D644B" w:rsidRDefault="00C02019" w:rsidP="005928CE">
      <w:pPr>
        <w:rPr>
          <w:rFonts w:ascii="Arial" w:hAnsi="Arial" w:cs="Arial"/>
          <w:spacing w:val="2"/>
          <w:shd w:val="clear" w:color="auto" w:fill="FFFFFF"/>
        </w:rPr>
      </w:pPr>
      <w:r w:rsidRPr="00C85C0A">
        <w:rPr>
          <w:rFonts w:ascii="Arial" w:hAnsi="Arial" w:cs="Arial"/>
          <w:spacing w:val="2"/>
          <w:shd w:val="clear" w:color="auto" w:fill="FFFFFF"/>
        </w:rPr>
        <w:t>If your child(ren) already attend Wrap Around Care, your place will continue</w:t>
      </w:r>
      <w:r w:rsidR="006B4B6F" w:rsidRPr="00C85C0A">
        <w:rPr>
          <w:rFonts w:ascii="Arial" w:hAnsi="Arial" w:cs="Arial"/>
          <w:spacing w:val="2"/>
          <w:shd w:val="clear" w:color="auto" w:fill="FFFFFF"/>
        </w:rPr>
        <w:t>,</w:t>
      </w:r>
      <w:r w:rsidRPr="00C85C0A">
        <w:rPr>
          <w:rFonts w:ascii="Arial" w:hAnsi="Arial" w:cs="Arial"/>
          <w:spacing w:val="2"/>
          <w:shd w:val="clear" w:color="auto" w:fill="FFFFFF"/>
        </w:rPr>
        <w:t xml:space="preserve"> </w:t>
      </w:r>
      <w:r w:rsidR="003D74D4">
        <w:rPr>
          <w:rFonts w:ascii="Arial" w:hAnsi="Arial" w:cs="Arial"/>
          <w:spacing w:val="2"/>
          <w:shd w:val="clear" w:color="auto" w:fill="FFFFFF"/>
        </w:rPr>
        <w:t>however,</w:t>
      </w:r>
      <w:r w:rsidRPr="00C85C0A">
        <w:rPr>
          <w:rFonts w:ascii="Arial" w:hAnsi="Arial" w:cs="Arial"/>
          <w:spacing w:val="2"/>
          <w:shd w:val="clear" w:color="auto" w:fill="FFFFFF"/>
        </w:rPr>
        <w:t xml:space="preserve"> you must re-apply</w:t>
      </w:r>
      <w:r w:rsidR="006B4B6F" w:rsidRPr="00C85C0A">
        <w:rPr>
          <w:rFonts w:ascii="Arial" w:hAnsi="Arial" w:cs="Arial"/>
          <w:spacing w:val="2"/>
          <w:shd w:val="clear" w:color="auto" w:fill="FFFFFF"/>
        </w:rPr>
        <w:t xml:space="preserve"> each academic year</w:t>
      </w:r>
      <w:r w:rsidR="00506166">
        <w:rPr>
          <w:rFonts w:ascii="Arial" w:hAnsi="Arial" w:cs="Arial"/>
          <w:spacing w:val="2"/>
          <w:shd w:val="clear" w:color="auto" w:fill="FFFFFF"/>
        </w:rPr>
        <w:t>, this ensure</w:t>
      </w:r>
      <w:r w:rsidR="00C85C0A">
        <w:rPr>
          <w:rFonts w:ascii="Arial" w:hAnsi="Arial" w:cs="Arial"/>
          <w:spacing w:val="2"/>
          <w:shd w:val="clear" w:color="auto" w:fill="FFFFFF"/>
        </w:rPr>
        <w:t>s</w:t>
      </w:r>
      <w:r w:rsidR="00506166">
        <w:rPr>
          <w:rFonts w:ascii="Arial" w:hAnsi="Arial" w:cs="Arial"/>
          <w:spacing w:val="2"/>
          <w:shd w:val="clear" w:color="auto" w:fill="FFFFFF"/>
        </w:rPr>
        <w:t xml:space="preserve"> we can correctly plan and allocate </w:t>
      </w:r>
      <w:r w:rsidR="00752077">
        <w:rPr>
          <w:rFonts w:ascii="Arial" w:hAnsi="Arial" w:cs="Arial"/>
          <w:spacing w:val="2"/>
          <w:shd w:val="clear" w:color="auto" w:fill="FFFFFF"/>
        </w:rPr>
        <w:t>places accurately</w:t>
      </w:r>
      <w:r w:rsidR="00C85C0A">
        <w:rPr>
          <w:rFonts w:ascii="Arial" w:hAnsi="Arial" w:cs="Arial"/>
          <w:spacing w:val="2"/>
          <w:shd w:val="clear" w:color="auto" w:fill="FFFFFF"/>
        </w:rPr>
        <w:t xml:space="preserve"> </w:t>
      </w:r>
      <w:r w:rsidR="00506166">
        <w:rPr>
          <w:rFonts w:ascii="Arial" w:hAnsi="Arial" w:cs="Arial"/>
          <w:spacing w:val="2"/>
          <w:shd w:val="clear" w:color="auto" w:fill="FFFFFF"/>
        </w:rPr>
        <w:t>and no assumptions are made</w:t>
      </w:r>
      <w:r w:rsidRPr="00C85C0A">
        <w:rPr>
          <w:rFonts w:ascii="Arial" w:hAnsi="Arial" w:cs="Arial"/>
          <w:spacing w:val="2"/>
          <w:shd w:val="clear" w:color="auto" w:fill="FFFFFF"/>
        </w:rPr>
        <w:t xml:space="preserve">. </w:t>
      </w:r>
      <w:r w:rsidR="00752077">
        <w:rPr>
          <w:rFonts w:ascii="Arial" w:hAnsi="Arial" w:cs="Arial"/>
          <w:spacing w:val="2"/>
          <w:shd w:val="clear" w:color="auto" w:fill="FFFFFF"/>
        </w:rPr>
        <w:t>Please note, a</w:t>
      </w:r>
      <w:r w:rsidRPr="00C85C0A">
        <w:rPr>
          <w:rFonts w:ascii="Arial" w:hAnsi="Arial" w:cs="Arial"/>
          <w:spacing w:val="2"/>
          <w:shd w:val="clear" w:color="auto" w:fill="FFFFFF"/>
        </w:rPr>
        <w:t xml:space="preserve">mendments to existing bookings are subject to availability. It is the Parents/Carers responsibility to ensure you re-apply/apply in time and check your application has been received. The school cannot be held responsible for applications that have not been received. </w:t>
      </w:r>
      <w:r w:rsidR="002F35E7" w:rsidRPr="00C85C0A">
        <w:rPr>
          <w:rFonts w:ascii="Arial" w:hAnsi="Arial" w:cs="Arial"/>
          <w:spacing w:val="2"/>
          <w:shd w:val="clear" w:color="auto" w:fill="FFFFFF"/>
        </w:rPr>
        <w:t>The booking deadlines for th</w:t>
      </w:r>
      <w:r w:rsidR="00162D1F" w:rsidRPr="00C85C0A">
        <w:rPr>
          <w:rFonts w:ascii="Arial" w:hAnsi="Arial" w:cs="Arial"/>
          <w:spacing w:val="2"/>
          <w:shd w:val="clear" w:color="auto" w:fill="FFFFFF"/>
        </w:rPr>
        <w:t>e next</w:t>
      </w:r>
      <w:r w:rsidR="002F35E7" w:rsidRPr="00C85C0A">
        <w:rPr>
          <w:rFonts w:ascii="Arial" w:hAnsi="Arial" w:cs="Arial"/>
          <w:spacing w:val="2"/>
          <w:shd w:val="clear" w:color="auto" w:fill="FFFFFF"/>
        </w:rPr>
        <w:t xml:space="preserve"> academic year </w:t>
      </w:r>
      <w:r w:rsidR="00162D1F" w:rsidRPr="00C85C0A">
        <w:rPr>
          <w:rFonts w:ascii="Arial" w:hAnsi="Arial" w:cs="Arial"/>
          <w:spacing w:val="2"/>
          <w:shd w:val="clear" w:color="auto" w:fill="FFFFFF"/>
        </w:rPr>
        <w:t>is as follows:</w:t>
      </w:r>
    </w:p>
    <w:p w14:paraId="520E56CA" w14:textId="0B246FCF" w:rsidR="006B15CA" w:rsidRDefault="006B15CA" w:rsidP="005928CE">
      <w:pPr>
        <w:rPr>
          <w:rFonts w:ascii="Arial" w:hAnsi="Arial" w:cs="Arial"/>
          <w:spacing w:val="2"/>
          <w:shd w:val="clear" w:color="auto" w:fill="FFFFFF"/>
        </w:rPr>
      </w:pPr>
    </w:p>
    <w:p w14:paraId="0FE2054F" w14:textId="77777777" w:rsidR="006B15CA" w:rsidRDefault="006B15CA" w:rsidP="005928CE">
      <w:pPr>
        <w:rPr>
          <w:rFonts w:ascii="Arial" w:hAnsi="Arial" w:cs="Arial"/>
          <w:spacing w:val="2"/>
          <w:shd w:val="clear" w:color="auto" w:fill="FFFFFF"/>
        </w:rPr>
      </w:pPr>
    </w:p>
    <w:tbl>
      <w:tblPr>
        <w:tblStyle w:val="TableGrid"/>
        <w:tblW w:w="0" w:type="auto"/>
        <w:jc w:val="center"/>
        <w:tblLook w:val="04A0" w:firstRow="1" w:lastRow="0" w:firstColumn="1" w:lastColumn="0" w:noHBand="0" w:noVBand="1"/>
      </w:tblPr>
      <w:tblGrid>
        <w:gridCol w:w="3823"/>
        <w:gridCol w:w="2693"/>
        <w:gridCol w:w="2519"/>
      </w:tblGrid>
      <w:tr w:rsidR="00B65F22" w:rsidRPr="00C031B2" w14:paraId="7F971662" w14:textId="77777777" w:rsidTr="02168E4C">
        <w:trPr>
          <w:jc w:val="center"/>
        </w:trPr>
        <w:tc>
          <w:tcPr>
            <w:tcW w:w="3823" w:type="dxa"/>
          </w:tcPr>
          <w:p w14:paraId="66E26E58" w14:textId="77777777" w:rsidR="00B65F22" w:rsidRPr="00C85C0A" w:rsidRDefault="00B65F22" w:rsidP="00B65F22">
            <w:pPr>
              <w:jc w:val="center"/>
              <w:rPr>
                <w:rFonts w:ascii="Arial" w:hAnsi="Arial" w:cs="Arial"/>
                <w:b/>
                <w:spacing w:val="2"/>
                <w:shd w:val="clear" w:color="auto" w:fill="FFFFFF"/>
              </w:rPr>
            </w:pPr>
            <w:r w:rsidRPr="00C85C0A">
              <w:rPr>
                <w:rFonts w:ascii="Arial" w:hAnsi="Arial" w:cs="Arial"/>
                <w:b/>
                <w:spacing w:val="2"/>
                <w:shd w:val="clear" w:color="auto" w:fill="FFFFFF"/>
              </w:rPr>
              <w:lastRenderedPageBreak/>
              <w:t>Academic Year</w:t>
            </w:r>
          </w:p>
        </w:tc>
        <w:tc>
          <w:tcPr>
            <w:tcW w:w="5212" w:type="dxa"/>
            <w:gridSpan w:val="2"/>
          </w:tcPr>
          <w:p w14:paraId="17B02008" w14:textId="77777777" w:rsidR="00B65F22" w:rsidRPr="00C85C0A" w:rsidRDefault="00B65F22" w:rsidP="00B65F22">
            <w:pPr>
              <w:jc w:val="center"/>
              <w:rPr>
                <w:rFonts w:ascii="Arial" w:hAnsi="Arial" w:cs="Arial"/>
                <w:b/>
                <w:spacing w:val="2"/>
                <w:shd w:val="clear" w:color="auto" w:fill="FFFFFF"/>
              </w:rPr>
            </w:pPr>
            <w:r w:rsidRPr="00C85C0A">
              <w:rPr>
                <w:rFonts w:ascii="Arial" w:hAnsi="Arial" w:cs="Arial"/>
                <w:b/>
                <w:spacing w:val="2"/>
                <w:shd w:val="clear" w:color="auto" w:fill="FFFFFF"/>
              </w:rPr>
              <w:t>Booking Window</w:t>
            </w:r>
          </w:p>
          <w:p w14:paraId="5AC98242" w14:textId="77777777" w:rsidR="00B65F22" w:rsidRPr="00C85C0A" w:rsidRDefault="00B65F22" w:rsidP="00B65F22">
            <w:pPr>
              <w:jc w:val="center"/>
              <w:rPr>
                <w:rFonts w:ascii="Arial" w:hAnsi="Arial" w:cs="Arial"/>
                <w:b/>
                <w:spacing w:val="2"/>
                <w:shd w:val="clear" w:color="auto" w:fill="FFFFFF"/>
              </w:rPr>
            </w:pPr>
            <w:r w:rsidRPr="00C85C0A">
              <w:rPr>
                <w:rFonts w:ascii="Arial" w:hAnsi="Arial" w:cs="Arial"/>
                <w:b/>
                <w:spacing w:val="2"/>
                <w:shd w:val="clear" w:color="auto" w:fill="FFFFFF"/>
              </w:rPr>
              <w:t>Open                                     Closed</w:t>
            </w:r>
          </w:p>
        </w:tc>
      </w:tr>
      <w:tr w:rsidR="00B65F22" w:rsidRPr="00C031B2" w14:paraId="6FCDC9A8" w14:textId="77777777" w:rsidTr="02168E4C">
        <w:trPr>
          <w:trHeight w:val="311"/>
          <w:jc w:val="center"/>
        </w:trPr>
        <w:tc>
          <w:tcPr>
            <w:tcW w:w="3823" w:type="dxa"/>
          </w:tcPr>
          <w:p w14:paraId="6242A9D5" w14:textId="77777777" w:rsidR="00B65F22" w:rsidRPr="00C85C0A" w:rsidRDefault="00B65F22" w:rsidP="005928CE">
            <w:pPr>
              <w:rPr>
                <w:rFonts w:ascii="Arial" w:hAnsi="Arial" w:cs="Arial"/>
                <w:b/>
                <w:spacing w:val="2"/>
                <w:shd w:val="clear" w:color="auto" w:fill="FFFFFF"/>
              </w:rPr>
            </w:pPr>
            <w:r w:rsidRPr="00C85C0A">
              <w:rPr>
                <w:rFonts w:ascii="Arial" w:hAnsi="Arial" w:cs="Arial"/>
                <w:b/>
                <w:spacing w:val="2"/>
                <w:shd w:val="clear" w:color="auto" w:fill="FFFFFF"/>
              </w:rPr>
              <w:t>Sept 202</w:t>
            </w:r>
            <w:r w:rsidR="00940539" w:rsidRPr="00C85C0A">
              <w:rPr>
                <w:rFonts w:ascii="Arial" w:hAnsi="Arial" w:cs="Arial"/>
                <w:b/>
                <w:spacing w:val="2"/>
                <w:shd w:val="clear" w:color="auto" w:fill="FFFFFF"/>
              </w:rPr>
              <w:t>2</w:t>
            </w:r>
            <w:r w:rsidRPr="00C85C0A">
              <w:rPr>
                <w:rFonts w:ascii="Arial" w:hAnsi="Arial" w:cs="Arial"/>
                <w:b/>
                <w:spacing w:val="2"/>
                <w:shd w:val="clear" w:color="auto" w:fill="FFFFFF"/>
              </w:rPr>
              <w:t xml:space="preserve"> – July 202</w:t>
            </w:r>
            <w:r w:rsidR="00940539" w:rsidRPr="00C85C0A">
              <w:rPr>
                <w:rFonts w:ascii="Arial" w:hAnsi="Arial" w:cs="Arial"/>
                <w:b/>
                <w:spacing w:val="2"/>
                <w:shd w:val="clear" w:color="auto" w:fill="FFFFFF"/>
              </w:rPr>
              <w:t>3</w:t>
            </w:r>
          </w:p>
        </w:tc>
        <w:tc>
          <w:tcPr>
            <w:tcW w:w="2693" w:type="dxa"/>
          </w:tcPr>
          <w:p w14:paraId="327A3083" w14:textId="77777777" w:rsidR="00B65F22" w:rsidRPr="00C85C0A" w:rsidRDefault="006A1C32" w:rsidP="005928CE">
            <w:pPr>
              <w:rPr>
                <w:rFonts w:ascii="Arial" w:hAnsi="Arial" w:cs="Arial"/>
                <w:b/>
                <w:spacing w:val="2"/>
                <w:shd w:val="clear" w:color="auto" w:fill="FFFFFF"/>
              </w:rPr>
            </w:pPr>
            <w:r w:rsidRPr="00C85C0A">
              <w:rPr>
                <w:rFonts w:ascii="Arial" w:hAnsi="Arial" w:cs="Arial"/>
                <w:b/>
                <w:spacing w:val="2"/>
                <w:shd w:val="clear" w:color="auto" w:fill="FFFFFF"/>
              </w:rPr>
              <w:t>Monday 13</w:t>
            </w:r>
            <w:r w:rsidRPr="00C85C0A">
              <w:rPr>
                <w:rFonts w:ascii="Arial" w:hAnsi="Arial" w:cs="Arial"/>
                <w:b/>
                <w:spacing w:val="2"/>
                <w:shd w:val="clear" w:color="auto" w:fill="FFFFFF"/>
                <w:vertAlign w:val="superscript"/>
              </w:rPr>
              <w:t>th</w:t>
            </w:r>
            <w:r w:rsidRPr="00C85C0A">
              <w:rPr>
                <w:rFonts w:ascii="Arial" w:hAnsi="Arial" w:cs="Arial"/>
                <w:b/>
                <w:spacing w:val="2"/>
                <w:shd w:val="clear" w:color="auto" w:fill="FFFFFF"/>
              </w:rPr>
              <w:t xml:space="preserve"> </w:t>
            </w:r>
            <w:r w:rsidR="00940539" w:rsidRPr="00C85C0A">
              <w:rPr>
                <w:rFonts w:ascii="Arial" w:hAnsi="Arial" w:cs="Arial"/>
                <w:b/>
                <w:spacing w:val="2"/>
                <w:shd w:val="clear" w:color="auto" w:fill="FFFFFF"/>
              </w:rPr>
              <w:t>June 22</w:t>
            </w:r>
          </w:p>
        </w:tc>
        <w:tc>
          <w:tcPr>
            <w:tcW w:w="2519" w:type="dxa"/>
          </w:tcPr>
          <w:p w14:paraId="14A3ED28" w14:textId="77777777" w:rsidR="00B65F22" w:rsidRPr="00C85C0A" w:rsidRDefault="45A0D853" w:rsidP="02168E4C">
            <w:pPr>
              <w:rPr>
                <w:rFonts w:ascii="Arial" w:hAnsi="Arial" w:cs="Arial"/>
                <w:b/>
                <w:bCs/>
                <w:spacing w:val="2"/>
                <w:shd w:val="clear" w:color="auto" w:fill="FFFFFF"/>
              </w:rPr>
            </w:pPr>
            <w:r w:rsidRPr="02168E4C">
              <w:rPr>
                <w:rFonts w:ascii="Arial" w:hAnsi="Arial" w:cs="Arial"/>
                <w:b/>
                <w:bCs/>
                <w:spacing w:val="2"/>
                <w:shd w:val="clear" w:color="auto" w:fill="FFFFFF"/>
              </w:rPr>
              <w:t>Thursday 21</w:t>
            </w:r>
            <w:r w:rsidRPr="02168E4C">
              <w:rPr>
                <w:rFonts w:ascii="Arial" w:hAnsi="Arial" w:cs="Arial"/>
                <w:b/>
                <w:bCs/>
                <w:spacing w:val="2"/>
                <w:shd w:val="clear" w:color="auto" w:fill="FFFFFF"/>
                <w:vertAlign w:val="superscript"/>
              </w:rPr>
              <w:t>st</w:t>
            </w:r>
            <w:r w:rsidRPr="02168E4C">
              <w:rPr>
                <w:rFonts w:ascii="Arial" w:hAnsi="Arial" w:cs="Arial"/>
                <w:b/>
                <w:bCs/>
                <w:spacing w:val="2"/>
                <w:shd w:val="clear" w:color="auto" w:fill="FFFFFF"/>
              </w:rPr>
              <w:t xml:space="preserve"> Jul </w:t>
            </w:r>
            <w:r w:rsidR="006A1C32" w:rsidRPr="02168E4C">
              <w:rPr>
                <w:rFonts w:ascii="Arial" w:hAnsi="Arial" w:cs="Arial"/>
                <w:b/>
                <w:bCs/>
                <w:spacing w:val="2"/>
                <w:shd w:val="clear" w:color="auto" w:fill="FFFFFF"/>
              </w:rPr>
              <w:t>22</w:t>
            </w:r>
          </w:p>
        </w:tc>
      </w:tr>
    </w:tbl>
    <w:p w14:paraId="2AA04800" w14:textId="77777777" w:rsidR="006B15CA" w:rsidRDefault="006B15CA" w:rsidP="009A74FC">
      <w:pPr>
        <w:spacing w:after="0" w:line="240" w:lineRule="auto"/>
        <w:rPr>
          <w:rFonts w:ascii="Arial" w:eastAsia="Times New Roman" w:hAnsi="Arial" w:cs="Arial"/>
          <w:b/>
          <w:u w:val="single"/>
        </w:rPr>
      </w:pPr>
    </w:p>
    <w:p w14:paraId="3474D888" w14:textId="6CF26883" w:rsidR="009A74FC" w:rsidRPr="00C031B2" w:rsidRDefault="009A74FC" w:rsidP="009A74FC">
      <w:pPr>
        <w:spacing w:after="0" w:line="240" w:lineRule="auto"/>
        <w:rPr>
          <w:rFonts w:ascii="Arial" w:eastAsia="Times New Roman" w:hAnsi="Arial" w:cs="Arial"/>
          <w:b/>
          <w:u w:val="single"/>
        </w:rPr>
      </w:pPr>
      <w:r w:rsidRPr="00C031B2">
        <w:rPr>
          <w:rFonts w:ascii="Arial" w:eastAsia="Times New Roman" w:hAnsi="Arial" w:cs="Arial"/>
          <w:b/>
          <w:u w:val="single"/>
        </w:rPr>
        <w:t>Times and Costs</w:t>
      </w:r>
    </w:p>
    <w:p w14:paraId="01A3B3D9" w14:textId="77777777" w:rsidR="009A74FC" w:rsidRPr="00C85C0A" w:rsidRDefault="009A74FC" w:rsidP="009A74FC">
      <w:pPr>
        <w:spacing w:after="0" w:line="240" w:lineRule="auto"/>
        <w:rPr>
          <w:rFonts w:ascii="Arial" w:eastAsia="Times New Roman" w:hAnsi="Arial" w:cs="Arial"/>
          <w:b/>
          <w:u w:val="single"/>
        </w:rPr>
      </w:pPr>
    </w:p>
    <w:p w14:paraId="00374887" w14:textId="3B85BCF1" w:rsidR="009A74FC" w:rsidRPr="00C85C0A" w:rsidRDefault="009A74FC" w:rsidP="009A74FC">
      <w:pPr>
        <w:spacing w:after="0" w:line="240" w:lineRule="auto"/>
        <w:rPr>
          <w:rFonts w:ascii="Arial" w:eastAsia="Calibri" w:hAnsi="Arial" w:cs="Arial"/>
        </w:rPr>
      </w:pPr>
      <w:r w:rsidRPr="00C85C0A">
        <w:rPr>
          <w:rFonts w:ascii="Arial" w:eastAsia="Calibri" w:hAnsi="Arial" w:cs="Arial"/>
          <w:u w:val="single"/>
        </w:rPr>
        <w:t>Breakfast Club</w:t>
      </w:r>
      <w:r w:rsidRPr="00C85C0A">
        <w:rPr>
          <w:rFonts w:ascii="Arial" w:eastAsia="Calibri" w:hAnsi="Arial" w:cs="Arial"/>
        </w:rPr>
        <w:t>:</w:t>
      </w:r>
      <w:r w:rsidRPr="00C85C0A">
        <w:rPr>
          <w:rFonts w:ascii="Arial" w:eastAsia="Calibri" w:hAnsi="Arial" w:cs="Arial"/>
        </w:rPr>
        <w:tab/>
      </w:r>
      <w:r w:rsidRPr="00C85C0A">
        <w:rPr>
          <w:rFonts w:ascii="Arial" w:eastAsia="Calibri" w:hAnsi="Arial" w:cs="Arial"/>
        </w:rPr>
        <w:tab/>
        <w:t xml:space="preserve">Drop off 7.45am – 08:30 (No admittance </w:t>
      </w:r>
      <w:r w:rsidR="00506166">
        <w:rPr>
          <w:rFonts w:ascii="Arial" w:eastAsia="Calibri" w:hAnsi="Arial" w:cs="Arial"/>
        </w:rPr>
        <w:t>after</w:t>
      </w:r>
      <w:r w:rsidR="00506166" w:rsidRPr="00C85C0A">
        <w:rPr>
          <w:rFonts w:ascii="Arial" w:eastAsia="Calibri" w:hAnsi="Arial" w:cs="Arial"/>
        </w:rPr>
        <w:t xml:space="preserve"> </w:t>
      </w:r>
      <w:r w:rsidRPr="00C85C0A">
        <w:rPr>
          <w:rFonts w:ascii="Arial" w:eastAsia="Calibri" w:hAnsi="Arial" w:cs="Arial"/>
        </w:rPr>
        <w:t>this time)</w:t>
      </w:r>
    </w:p>
    <w:p w14:paraId="63E61B77" w14:textId="77777777" w:rsidR="009A74FC" w:rsidRPr="00C85C0A" w:rsidRDefault="009A74FC" w:rsidP="009A74FC">
      <w:pPr>
        <w:spacing w:after="0" w:line="240" w:lineRule="auto"/>
        <w:rPr>
          <w:rFonts w:ascii="Arial" w:eastAsia="Calibri" w:hAnsi="Arial" w:cs="Arial"/>
        </w:rPr>
      </w:pPr>
      <w:r w:rsidRPr="00C85C0A">
        <w:rPr>
          <w:rFonts w:ascii="Arial" w:eastAsia="Calibri" w:hAnsi="Arial" w:cs="Arial"/>
        </w:rPr>
        <w:t xml:space="preserve">Cost:  </w:t>
      </w:r>
      <w:r w:rsidRPr="00C85C0A">
        <w:rPr>
          <w:rFonts w:ascii="Arial" w:eastAsia="Calibri" w:hAnsi="Arial" w:cs="Arial"/>
        </w:rPr>
        <w:tab/>
      </w:r>
      <w:r w:rsidRPr="00C85C0A">
        <w:rPr>
          <w:rFonts w:ascii="Arial" w:eastAsia="Calibri" w:hAnsi="Arial" w:cs="Arial"/>
        </w:rPr>
        <w:tab/>
      </w:r>
      <w:r w:rsidRPr="00C85C0A">
        <w:rPr>
          <w:rFonts w:ascii="Arial" w:eastAsia="Calibri" w:hAnsi="Arial" w:cs="Arial"/>
        </w:rPr>
        <w:tab/>
      </w:r>
      <w:r w:rsidRPr="00C85C0A">
        <w:rPr>
          <w:rFonts w:ascii="Arial" w:eastAsia="Calibri" w:hAnsi="Arial" w:cs="Arial"/>
        </w:rPr>
        <w:tab/>
        <w:t>Per child:  £5.50 per day</w:t>
      </w:r>
    </w:p>
    <w:p w14:paraId="0DB880F5" w14:textId="14AE4497" w:rsidR="009A74FC" w:rsidRPr="00C85C0A" w:rsidRDefault="009A74FC" w:rsidP="009A74FC">
      <w:pPr>
        <w:spacing w:after="0" w:line="240" w:lineRule="auto"/>
        <w:rPr>
          <w:rFonts w:ascii="Arial" w:eastAsia="Calibri" w:hAnsi="Arial" w:cs="Arial"/>
        </w:rPr>
      </w:pPr>
      <w:r w:rsidRPr="00C85C0A">
        <w:rPr>
          <w:rFonts w:ascii="Arial" w:eastAsia="Calibri" w:hAnsi="Arial" w:cs="Arial"/>
        </w:rPr>
        <w:t>Ad</w:t>
      </w:r>
      <w:r w:rsidR="00273F4A" w:rsidRPr="00C85C0A">
        <w:rPr>
          <w:rFonts w:ascii="Arial" w:eastAsia="Calibri" w:hAnsi="Arial" w:cs="Arial"/>
        </w:rPr>
        <w:t xml:space="preserve"> </w:t>
      </w:r>
      <w:r w:rsidRPr="00C85C0A">
        <w:rPr>
          <w:rFonts w:ascii="Arial" w:eastAsia="Calibri" w:hAnsi="Arial" w:cs="Arial"/>
        </w:rPr>
        <w:t>Hoc</w:t>
      </w:r>
      <w:r w:rsidRPr="00C85C0A">
        <w:rPr>
          <w:rFonts w:ascii="Arial" w:eastAsia="Calibri" w:hAnsi="Arial" w:cs="Arial"/>
          <w:b/>
        </w:rPr>
        <w:tab/>
        <w:t xml:space="preserve"> </w:t>
      </w:r>
      <w:r w:rsidRPr="00C85C0A">
        <w:rPr>
          <w:rFonts w:ascii="Arial" w:eastAsia="Calibri" w:hAnsi="Arial" w:cs="Arial"/>
        </w:rPr>
        <w:tab/>
      </w:r>
      <w:r w:rsidRPr="00C85C0A">
        <w:rPr>
          <w:rFonts w:ascii="Arial" w:eastAsia="Calibri" w:hAnsi="Arial" w:cs="Arial"/>
        </w:rPr>
        <w:tab/>
        <w:t>Breakfast club: £6.50 per child per session</w:t>
      </w:r>
    </w:p>
    <w:p w14:paraId="7A37E11C" w14:textId="77777777" w:rsidR="009A74FC" w:rsidRPr="00C85C0A" w:rsidRDefault="009A74FC" w:rsidP="009A74FC">
      <w:pPr>
        <w:spacing w:after="0" w:line="240" w:lineRule="auto"/>
        <w:rPr>
          <w:rFonts w:ascii="Arial" w:eastAsia="Calibri" w:hAnsi="Arial" w:cs="Arial"/>
        </w:rPr>
      </w:pPr>
    </w:p>
    <w:p w14:paraId="4CC3F285" w14:textId="77777777" w:rsidR="009A74FC" w:rsidRPr="00C85C0A" w:rsidRDefault="009A74FC" w:rsidP="009A74FC">
      <w:pPr>
        <w:spacing w:after="0" w:line="240" w:lineRule="auto"/>
        <w:ind w:left="2880" w:hanging="2880"/>
        <w:rPr>
          <w:rFonts w:ascii="Arial" w:eastAsia="Calibri" w:hAnsi="Arial" w:cs="Arial"/>
        </w:rPr>
      </w:pPr>
      <w:r w:rsidRPr="00C85C0A">
        <w:rPr>
          <w:rFonts w:ascii="Arial" w:eastAsia="Calibri" w:hAnsi="Arial" w:cs="Arial"/>
          <w:u w:val="single"/>
        </w:rPr>
        <w:t>After School Care:</w:t>
      </w:r>
      <w:r w:rsidRPr="00C85C0A">
        <w:rPr>
          <w:rFonts w:ascii="Arial" w:eastAsia="Calibri" w:hAnsi="Arial" w:cs="Arial"/>
        </w:rPr>
        <w:t xml:space="preserve"> </w:t>
      </w:r>
      <w:r w:rsidRPr="00C85C0A">
        <w:rPr>
          <w:rFonts w:ascii="Arial" w:eastAsia="Calibri" w:hAnsi="Arial" w:cs="Arial"/>
        </w:rPr>
        <w:tab/>
        <w:t xml:space="preserve">End of school day – 6.30pm (Close) </w:t>
      </w:r>
    </w:p>
    <w:p w14:paraId="143BC231" w14:textId="77777777" w:rsidR="009A74FC" w:rsidRPr="00C85C0A" w:rsidRDefault="009A74FC" w:rsidP="009A74FC">
      <w:pPr>
        <w:spacing w:after="0" w:line="240" w:lineRule="auto"/>
        <w:rPr>
          <w:rFonts w:ascii="Arial" w:eastAsia="Calibri" w:hAnsi="Arial" w:cs="Arial"/>
        </w:rPr>
      </w:pPr>
      <w:r w:rsidRPr="00C85C0A">
        <w:rPr>
          <w:rFonts w:ascii="Arial" w:eastAsia="Calibri" w:hAnsi="Arial" w:cs="Arial"/>
        </w:rPr>
        <w:t>Cost:</w:t>
      </w:r>
      <w:r w:rsidRPr="00C85C0A">
        <w:rPr>
          <w:rFonts w:ascii="Arial" w:eastAsia="Calibri" w:hAnsi="Arial" w:cs="Arial"/>
        </w:rPr>
        <w:tab/>
        <w:t>First Child:</w:t>
      </w:r>
      <w:r w:rsidRPr="00C85C0A">
        <w:rPr>
          <w:rFonts w:ascii="Arial" w:eastAsia="Calibri" w:hAnsi="Arial" w:cs="Arial"/>
        </w:rPr>
        <w:tab/>
      </w:r>
      <w:r w:rsidRPr="00C85C0A">
        <w:rPr>
          <w:rFonts w:ascii="Arial" w:eastAsia="Calibri" w:hAnsi="Arial" w:cs="Arial"/>
        </w:rPr>
        <w:tab/>
        <w:t>£16.00 per night</w:t>
      </w:r>
      <w:r w:rsidRPr="00C85C0A">
        <w:rPr>
          <w:rFonts w:ascii="Arial" w:eastAsia="Calibri" w:hAnsi="Arial" w:cs="Arial"/>
        </w:rPr>
        <w:tab/>
      </w:r>
      <w:r w:rsidRPr="00C85C0A">
        <w:rPr>
          <w:rFonts w:ascii="Arial" w:eastAsia="Calibri" w:hAnsi="Arial" w:cs="Arial"/>
        </w:rPr>
        <w:tab/>
        <w:t xml:space="preserve"> 4 nights £58.00</w:t>
      </w:r>
      <w:r w:rsidRPr="00C85C0A">
        <w:rPr>
          <w:rFonts w:ascii="Arial" w:eastAsia="Calibri" w:hAnsi="Arial" w:cs="Arial"/>
        </w:rPr>
        <w:tab/>
      </w:r>
      <w:r w:rsidRPr="00C85C0A">
        <w:rPr>
          <w:rFonts w:ascii="Arial" w:eastAsia="Calibri" w:hAnsi="Arial" w:cs="Arial"/>
        </w:rPr>
        <w:tab/>
        <w:t>£65.00 weekly</w:t>
      </w:r>
    </w:p>
    <w:p w14:paraId="53959E87" w14:textId="77777777" w:rsidR="009A74FC" w:rsidRPr="00C85C0A" w:rsidRDefault="009A74FC" w:rsidP="009A74FC">
      <w:pPr>
        <w:spacing w:after="0" w:line="240" w:lineRule="auto"/>
        <w:ind w:firstLine="720"/>
        <w:rPr>
          <w:rFonts w:ascii="Arial" w:eastAsia="Calibri" w:hAnsi="Arial" w:cs="Arial"/>
        </w:rPr>
      </w:pPr>
      <w:r w:rsidRPr="00C85C0A">
        <w:rPr>
          <w:rFonts w:ascii="Arial" w:eastAsia="Calibri" w:hAnsi="Arial" w:cs="Arial"/>
        </w:rPr>
        <w:t>Sibling(s):</w:t>
      </w:r>
      <w:r w:rsidRPr="00C85C0A">
        <w:rPr>
          <w:rFonts w:ascii="Arial" w:eastAsia="Calibri" w:hAnsi="Arial" w:cs="Arial"/>
          <w:b/>
        </w:rPr>
        <w:tab/>
      </w:r>
      <w:r w:rsidRPr="00C85C0A">
        <w:rPr>
          <w:rFonts w:ascii="Arial" w:eastAsia="Calibri" w:hAnsi="Arial" w:cs="Arial"/>
          <w:b/>
        </w:rPr>
        <w:tab/>
      </w:r>
      <w:r w:rsidRPr="00C85C0A">
        <w:rPr>
          <w:rFonts w:ascii="Arial" w:eastAsia="Calibri" w:hAnsi="Arial" w:cs="Arial"/>
        </w:rPr>
        <w:t xml:space="preserve">£14.00 per night </w:t>
      </w:r>
      <w:r w:rsidRPr="00C85C0A">
        <w:rPr>
          <w:rFonts w:ascii="Arial" w:eastAsia="Calibri" w:hAnsi="Arial" w:cs="Arial"/>
        </w:rPr>
        <w:tab/>
        <w:t xml:space="preserve"> </w:t>
      </w:r>
      <w:r w:rsidRPr="00C85C0A">
        <w:rPr>
          <w:rFonts w:ascii="Arial" w:eastAsia="Calibri" w:hAnsi="Arial" w:cs="Arial"/>
        </w:rPr>
        <w:tab/>
        <w:t xml:space="preserve"> 4 nights £50.00</w:t>
      </w:r>
      <w:r w:rsidRPr="00C85C0A">
        <w:rPr>
          <w:rFonts w:ascii="Arial" w:eastAsia="Calibri" w:hAnsi="Arial" w:cs="Arial"/>
        </w:rPr>
        <w:tab/>
      </w:r>
      <w:r w:rsidRPr="00C85C0A">
        <w:rPr>
          <w:rFonts w:ascii="Arial" w:eastAsia="Calibri" w:hAnsi="Arial" w:cs="Arial"/>
          <w:b/>
        </w:rPr>
        <w:t xml:space="preserve"> </w:t>
      </w:r>
      <w:r w:rsidRPr="00C85C0A">
        <w:rPr>
          <w:rFonts w:ascii="Arial" w:eastAsia="Calibri" w:hAnsi="Arial" w:cs="Arial"/>
          <w:b/>
        </w:rPr>
        <w:tab/>
      </w:r>
      <w:r w:rsidRPr="00C85C0A">
        <w:rPr>
          <w:rFonts w:ascii="Arial" w:eastAsia="Calibri" w:hAnsi="Arial" w:cs="Arial"/>
        </w:rPr>
        <w:t xml:space="preserve">£55.00 weekly </w:t>
      </w:r>
    </w:p>
    <w:p w14:paraId="2DEF7AE2" w14:textId="7C8A22ED" w:rsidR="002F5026" w:rsidRPr="00C85C0A" w:rsidRDefault="002F5026" w:rsidP="002F5026">
      <w:pPr>
        <w:spacing w:after="0" w:line="240" w:lineRule="auto"/>
        <w:rPr>
          <w:rFonts w:ascii="Arial" w:eastAsia="Calibri" w:hAnsi="Arial" w:cs="Arial"/>
        </w:rPr>
      </w:pPr>
      <w:r w:rsidRPr="00C85C0A">
        <w:rPr>
          <w:rFonts w:ascii="Arial" w:eastAsia="Calibri" w:hAnsi="Arial" w:cs="Arial"/>
        </w:rPr>
        <w:t>Ad Hoc:</w:t>
      </w:r>
      <w:r w:rsidRPr="00C85C0A">
        <w:rPr>
          <w:rFonts w:ascii="Arial" w:eastAsia="Calibri" w:hAnsi="Arial" w:cs="Arial"/>
          <w:b/>
        </w:rPr>
        <w:tab/>
      </w:r>
      <w:r w:rsidRPr="00C85C0A">
        <w:rPr>
          <w:rFonts w:ascii="Arial" w:eastAsia="Calibri" w:hAnsi="Arial" w:cs="Arial"/>
          <w:b/>
        </w:rPr>
        <w:tab/>
      </w:r>
      <w:r w:rsidRPr="00C85C0A">
        <w:rPr>
          <w:rFonts w:ascii="Arial" w:eastAsia="Calibri" w:hAnsi="Arial" w:cs="Arial"/>
        </w:rPr>
        <w:tab/>
        <w:t>After school club £17.00 per child per session</w:t>
      </w:r>
    </w:p>
    <w:p w14:paraId="574A01C6" w14:textId="77777777" w:rsidR="004D7860" w:rsidRPr="00C85C0A" w:rsidRDefault="004D7860" w:rsidP="009A74FC">
      <w:pPr>
        <w:spacing w:after="0" w:line="240" w:lineRule="auto"/>
        <w:ind w:firstLine="720"/>
        <w:rPr>
          <w:rFonts w:ascii="Arial" w:eastAsia="Calibri" w:hAnsi="Arial" w:cs="Arial"/>
        </w:rPr>
      </w:pPr>
    </w:p>
    <w:p w14:paraId="4D32E252" w14:textId="77777777" w:rsidR="004D7860" w:rsidRPr="00C85C0A" w:rsidRDefault="004D7860" w:rsidP="004D7860">
      <w:pPr>
        <w:spacing w:after="0" w:line="240" w:lineRule="auto"/>
        <w:rPr>
          <w:rFonts w:ascii="Arial" w:eastAsia="Calibri" w:hAnsi="Arial" w:cs="Arial"/>
        </w:rPr>
      </w:pPr>
      <w:r w:rsidRPr="00C85C0A">
        <w:rPr>
          <w:rFonts w:ascii="Arial" w:eastAsia="Calibri" w:hAnsi="Arial" w:cs="Arial"/>
          <w:u w:val="single"/>
        </w:rPr>
        <w:t>The one-hour club</w:t>
      </w:r>
      <w:r w:rsidRPr="00C85C0A">
        <w:rPr>
          <w:rFonts w:ascii="Arial" w:eastAsia="Calibri" w:hAnsi="Arial" w:cs="Arial"/>
        </w:rPr>
        <w:tab/>
      </w:r>
      <w:r w:rsidRPr="00C85C0A">
        <w:rPr>
          <w:rFonts w:ascii="Arial" w:eastAsia="Calibri" w:hAnsi="Arial" w:cs="Arial"/>
        </w:rPr>
        <w:tab/>
        <w:t xml:space="preserve">End of school – 4:30pm </w:t>
      </w:r>
    </w:p>
    <w:p w14:paraId="34213204" w14:textId="51F8BEE0" w:rsidR="002F5026" w:rsidRPr="00C85C0A" w:rsidRDefault="002F5026" w:rsidP="004D7860">
      <w:pPr>
        <w:spacing w:after="0" w:line="240" w:lineRule="auto"/>
        <w:rPr>
          <w:rFonts w:ascii="Arial" w:eastAsia="Calibri" w:hAnsi="Arial" w:cs="Arial"/>
        </w:rPr>
      </w:pPr>
      <w:r w:rsidRPr="00C85C0A">
        <w:rPr>
          <w:rFonts w:ascii="Arial" w:eastAsia="Calibri" w:hAnsi="Arial" w:cs="Arial"/>
        </w:rPr>
        <w:t>Cost:</w:t>
      </w:r>
      <w:r w:rsidRPr="00C85C0A">
        <w:rPr>
          <w:rFonts w:ascii="Arial" w:eastAsia="Calibri" w:hAnsi="Arial" w:cs="Arial"/>
        </w:rPr>
        <w:tab/>
        <w:t>Per Child:</w:t>
      </w:r>
      <w:r w:rsidRPr="00C85C0A">
        <w:rPr>
          <w:rFonts w:ascii="Arial" w:eastAsia="Calibri" w:hAnsi="Arial" w:cs="Arial"/>
        </w:rPr>
        <w:tab/>
      </w:r>
      <w:r w:rsidRPr="00C85C0A">
        <w:rPr>
          <w:rFonts w:ascii="Arial" w:eastAsia="Calibri" w:hAnsi="Arial" w:cs="Arial"/>
        </w:rPr>
        <w:tab/>
        <w:t>£</w:t>
      </w:r>
      <w:r w:rsidR="00C85C0A">
        <w:rPr>
          <w:rFonts w:ascii="Arial" w:eastAsia="Calibri" w:hAnsi="Arial" w:cs="Arial"/>
        </w:rPr>
        <w:t>5</w:t>
      </w:r>
      <w:r w:rsidRPr="00C85C0A">
        <w:rPr>
          <w:rFonts w:ascii="Arial" w:eastAsia="Calibri" w:hAnsi="Arial" w:cs="Arial"/>
        </w:rPr>
        <w:t>.</w:t>
      </w:r>
      <w:r w:rsidR="000B25EF" w:rsidRPr="00C85C0A">
        <w:rPr>
          <w:rFonts w:ascii="Arial" w:eastAsia="Calibri" w:hAnsi="Arial" w:cs="Arial"/>
        </w:rPr>
        <w:t>0</w:t>
      </w:r>
      <w:r w:rsidRPr="00C85C0A">
        <w:rPr>
          <w:rFonts w:ascii="Arial" w:eastAsia="Calibri" w:hAnsi="Arial" w:cs="Arial"/>
        </w:rPr>
        <w:t>0 Per night</w:t>
      </w:r>
    </w:p>
    <w:p w14:paraId="5CEF3256" w14:textId="7995E2C5" w:rsidR="00D15566" w:rsidRDefault="002F5026" w:rsidP="004D7860">
      <w:pPr>
        <w:spacing w:after="0" w:line="240" w:lineRule="auto"/>
        <w:rPr>
          <w:rFonts w:ascii="Arial" w:eastAsia="Calibri" w:hAnsi="Arial" w:cs="Arial"/>
        </w:rPr>
      </w:pPr>
      <w:r w:rsidRPr="00C85C0A">
        <w:rPr>
          <w:rFonts w:ascii="Arial" w:eastAsia="Calibri" w:hAnsi="Arial" w:cs="Arial"/>
        </w:rPr>
        <w:t>Ad Hoc</w:t>
      </w:r>
      <w:r w:rsidR="004E357E" w:rsidRPr="00C85C0A">
        <w:rPr>
          <w:rFonts w:ascii="Arial" w:eastAsia="Calibri" w:hAnsi="Arial" w:cs="Arial"/>
        </w:rPr>
        <w:t>:</w:t>
      </w:r>
      <w:r w:rsidRPr="00C85C0A">
        <w:rPr>
          <w:rFonts w:ascii="Arial" w:eastAsia="Calibri" w:hAnsi="Arial" w:cs="Arial"/>
        </w:rPr>
        <w:tab/>
      </w:r>
      <w:r w:rsidRPr="00C85C0A">
        <w:rPr>
          <w:rFonts w:ascii="Arial" w:eastAsia="Calibri" w:hAnsi="Arial" w:cs="Arial"/>
        </w:rPr>
        <w:tab/>
      </w:r>
      <w:r w:rsidRPr="00C85C0A">
        <w:rPr>
          <w:rFonts w:ascii="Arial" w:eastAsia="Calibri" w:hAnsi="Arial" w:cs="Arial"/>
        </w:rPr>
        <w:tab/>
        <w:t>£</w:t>
      </w:r>
      <w:r w:rsidR="00C85C0A">
        <w:rPr>
          <w:rFonts w:ascii="Arial" w:eastAsia="Calibri" w:hAnsi="Arial" w:cs="Arial"/>
        </w:rPr>
        <w:t>6</w:t>
      </w:r>
      <w:r w:rsidRPr="00C85C0A">
        <w:rPr>
          <w:rFonts w:ascii="Arial" w:eastAsia="Calibri" w:hAnsi="Arial" w:cs="Arial"/>
        </w:rPr>
        <w:t>.</w:t>
      </w:r>
      <w:r w:rsidR="000B25EF" w:rsidRPr="00C85C0A">
        <w:rPr>
          <w:rFonts w:ascii="Arial" w:eastAsia="Calibri" w:hAnsi="Arial" w:cs="Arial"/>
        </w:rPr>
        <w:t>0</w:t>
      </w:r>
      <w:r w:rsidRPr="00C85C0A">
        <w:rPr>
          <w:rFonts w:ascii="Arial" w:eastAsia="Calibri" w:hAnsi="Arial" w:cs="Arial"/>
        </w:rPr>
        <w:t>0 Per night</w:t>
      </w:r>
    </w:p>
    <w:p w14:paraId="27B36E50" w14:textId="299BC569" w:rsidR="00D15566" w:rsidRDefault="00D15566" w:rsidP="004D7860">
      <w:pPr>
        <w:spacing w:after="0" w:line="240" w:lineRule="auto"/>
        <w:rPr>
          <w:rFonts w:ascii="Arial" w:eastAsia="Calibri" w:hAnsi="Arial" w:cs="Arial"/>
        </w:rPr>
      </w:pPr>
    </w:p>
    <w:p w14:paraId="2D8F8DA3" w14:textId="77777777" w:rsidR="00136C67" w:rsidRDefault="00136C67" w:rsidP="00136C67">
      <w:pPr>
        <w:rPr>
          <w:rFonts w:ascii="Arial" w:hAnsi="Arial" w:cs="Arial"/>
          <w:b/>
          <w:u w:val="single"/>
        </w:rPr>
      </w:pPr>
      <w:r w:rsidRPr="00C031B2">
        <w:rPr>
          <w:rFonts w:ascii="Arial" w:hAnsi="Arial" w:cs="Arial"/>
          <w:b/>
          <w:u w:val="single"/>
        </w:rPr>
        <w:t xml:space="preserve">Ad Hoc Bookings: </w:t>
      </w:r>
    </w:p>
    <w:p w14:paraId="7739702B" w14:textId="77777777" w:rsidR="00136C67" w:rsidRPr="00C031B2" w:rsidRDefault="00136C67" w:rsidP="00136C67">
      <w:pPr>
        <w:rPr>
          <w:rFonts w:ascii="Arial" w:hAnsi="Arial" w:cs="Arial"/>
          <w:spacing w:val="2"/>
        </w:rPr>
      </w:pPr>
      <w:r w:rsidRPr="00A63352">
        <w:rPr>
          <w:rFonts w:ascii="Arial" w:hAnsi="Arial" w:cs="Arial"/>
          <w:spacing w:val="2"/>
        </w:rPr>
        <w:t xml:space="preserve">If you wish to book an Ad Hoc session at either Breakfast or After School Club then please email </w:t>
      </w:r>
      <w:hyperlink r:id="rId11" w:history="1">
        <w:r w:rsidRPr="00A63352">
          <w:rPr>
            <w:rStyle w:val="Hyperlink"/>
            <w:rFonts w:ascii="Arial" w:hAnsi="Arial" w:cs="Arial"/>
            <w:spacing w:val="2"/>
          </w:rPr>
          <w:t>wrap@kilmorie.lewisham.sch.uk</w:t>
        </w:r>
      </w:hyperlink>
      <w:r w:rsidRPr="00C031B2">
        <w:rPr>
          <w:rFonts w:ascii="Arial" w:hAnsi="Arial" w:cs="Arial"/>
          <w:spacing w:val="2"/>
        </w:rPr>
        <w:t>, a minimum of 24 hours prior to your required date. Once you have received confirmation, payment must be made in advance.</w:t>
      </w:r>
    </w:p>
    <w:p w14:paraId="2B77A878" w14:textId="77777777" w:rsidR="00CA5B75" w:rsidRPr="00C85C0A" w:rsidRDefault="000B25EF" w:rsidP="00C85C0A">
      <w:pPr>
        <w:spacing w:after="0" w:line="360" w:lineRule="auto"/>
        <w:rPr>
          <w:rFonts w:ascii="Arial" w:eastAsia="Calibri" w:hAnsi="Arial" w:cs="Arial"/>
        </w:rPr>
      </w:pPr>
      <w:r w:rsidRPr="00C031B2">
        <w:rPr>
          <w:rFonts w:ascii="Arial" w:eastAsia="Calibri" w:hAnsi="Arial" w:cs="Arial"/>
          <w:b/>
          <w:u w:val="single"/>
        </w:rPr>
        <w:t>P</w:t>
      </w:r>
      <w:r w:rsidR="00CA5B75" w:rsidRPr="00C031B2">
        <w:rPr>
          <w:rFonts w:ascii="Arial" w:eastAsia="Calibri" w:hAnsi="Arial" w:cs="Arial"/>
          <w:b/>
          <w:u w:val="single"/>
        </w:rPr>
        <w:t>ayment</w:t>
      </w:r>
      <w:bookmarkStart w:id="2" w:name="_Hlk105429520"/>
      <w:r w:rsidR="00CA5B75" w:rsidRPr="00C031B2">
        <w:rPr>
          <w:rFonts w:ascii="Arial" w:eastAsia="Calibri" w:hAnsi="Arial" w:cs="Arial"/>
          <w:b/>
          <w:u w:val="single"/>
        </w:rPr>
        <w:t>:</w:t>
      </w:r>
      <w:r w:rsidR="00CA5B75" w:rsidRPr="00C85C0A">
        <w:rPr>
          <w:rFonts w:ascii="Arial" w:eastAsia="Calibri" w:hAnsi="Arial" w:cs="Arial"/>
        </w:rPr>
        <w:t xml:space="preserve"> </w:t>
      </w:r>
      <w:bookmarkEnd w:id="2"/>
    </w:p>
    <w:p w14:paraId="2886BFB0" w14:textId="5F19BA1B" w:rsidR="009009E7" w:rsidRPr="00C85C0A" w:rsidRDefault="009009E7" w:rsidP="009009E7">
      <w:pPr>
        <w:rPr>
          <w:rFonts w:ascii="Arial" w:hAnsi="Arial" w:cs="Arial"/>
        </w:rPr>
      </w:pPr>
      <w:r w:rsidRPr="02168E4C">
        <w:rPr>
          <w:rFonts w:ascii="Arial" w:hAnsi="Arial" w:cs="Arial"/>
          <w:u w:val="single"/>
        </w:rPr>
        <w:t>Monthly payments</w:t>
      </w:r>
      <w:r w:rsidRPr="02168E4C">
        <w:rPr>
          <w:rFonts w:ascii="Arial" w:hAnsi="Arial" w:cs="Arial"/>
        </w:rPr>
        <w:t>: Payments are due by the last working day of each month. The first payment is due by 31st August and the final payment by 30th June. There is no payment in July.</w:t>
      </w:r>
    </w:p>
    <w:p w14:paraId="54749056" w14:textId="77777777" w:rsidR="009009E7" w:rsidRPr="00C85C0A" w:rsidRDefault="009009E7" w:rsidP="009009E7">
      <w:pPr>
        <w:rPr>
          <w:rFonts w:ascii="Arial" w:hAnsi="Arial" w:cs="Arial"/>
        </w:rPr>
      </w:pPr>
      <w:r w:rsidRPr="00C85C0A">
        <w:rPr>
          <w:rFonts w:ascii="Arial" w:hAnsi="Arial" w:cs="Arial"/>
          <w:u w:val="single"/>
        </w:rPr>
        <w:t>Termly payments</w:t>
      </w:r>
      <w:r w:rsidRPr="00C85C0A">
        <w:rPr>
          <w:rFonts w:ascii="Arial" w:hAnsi="Arial" w:cs="Arial"/>
        </w:rPr>
        <w:t xml:space="preserve">:  Payments are due </w:t>
      </w:r>
      <w:r w:rsidR="0076416E" w:rsidRPr="00C85C0A">
        <w:rPr>
          <w:rFonts w:ascii="Arial" w:hAnsi="Arial" w:cs="Arial"/>
        </w:rPr>
        <w:t xml:space="preserve">in advance </w:t>
      </w:r>
      <w:r w:rsidRPr="00C85C0A">
        <w:rPr>
          <w:rFonts w:ascii="Arial" w:hAnsi="Arial" w:cs="Arial"/>
        </w:rPr>
        <w:t>(First) 31</w:t>
      </w:r>
      <w:r w:rsidRPr="00C85C0A">
        <w:rPr>
          <w:rFonts w:ascii="Arial" w:hAnsi="Arial" w:cs="Arial"/>
          <w:vertAlign w:val="superscript"/>
        </w:rPr>
        <w:t>st</w:t>
      </w:r>
      <w:r w:rsidRPr="00C85C0A">
        <w:rPr>
          <w:rFonts w:ascii="Arial" w:hAnsi="Arial" w:cs="Arial"/>
        </w:rPr>
        <w:t xml:space="preserve"> Aug (Second) 31</w:t>
      </w:r>
      <w:r w:rsidRPr="00C85C0A">
        <w:rPr>
          <w:rFonts w:ascii="Arial" w:hAnsi="Arial" w:cs="Arial"/>
          <w:vertAlign w:val="superscript"/>
        </w:rPr>
        <w:t>st</w:t>
      </w:r>
      <w:r w:rsidRPr="00C85C0A">
        <w:rPr>
          <w:rFonts w:ascii="Arial" w:hAnsi="Arial" w:cs="Arial"/>
        </w:rPr>
        <w:t xml:space="preserve"> December (Third) 31</w:t>
      </w:r>
      <w:r w:rsidRPr="00C85C0A">
        <w:rPr>
          <w:rFonts w:ascii="Arial" w:hAnsi="Arial" w:cs="Arial"/>
          <w:vertAlign w:val="superscript"/>
        </w:rPr>
        <w:t>st</w:t>
      </w:r>
      <w:r w:rsidRPr="00C85C0A">
        <w:rPr>
          <w:rFonts w:ascii="Arial" w:hAnsi="Arial" w:cs="Arial"/>
        </w:rPr>
        <w:t xml:space="preserve"> March.</w:t>
      </w:r>
    </w:p>
    <w:p w14:paraId="16D22570" w14:textId="77777777" w:rsidR="009009E7" w:rsidRPr="00C85C0A" w:rsidRDefault="009009E7" w:rsidP="009009E7">
      <w:pPr>
        <w:rPr>
          <w:rFonts w:ascii="Arial" w:hAnsi="Arial" w:cs="Arial"/>
        </w:rPr>
      </w:pPr>
      <w:r w:rsidRPr="00C85C0A">
        <w:rPr>
          <w:rFonts w:ascii="Arial" w:hAnsi="Arial" w:cs="Arial"/>
          <w:u w:val="single"/>
        </w:rPr>
        <w:t>Yearly payments</w:t>
      </w:r>
      <w:r w:rsidRPr="00C85C0A">
        <w:rPr>
          <w:rFonts w:ascii="Arial" w:hAnsi="Arial" w:cs="Arial"/>
        </w:rPr>
        <w:t xml:space="preserve">: Payment is due </w:t>
      </w:r>
      <w:r w:rsidR="0076416E" w:rsidRPr="00C85C0A">
        <w:rPr>
          <w:rFonts w:ascii="Arial" w:hAnsi="Arial" w:cs="Arial"/>
        </w:rPr>
        <w:t xml:space="preserve">in advance </w:t>
      </w:r>
      <w:r w:rsidRPr="00C85C0A">
        <w:rPr>
          <w:rFonts w:ascii="Arial" w:hAnsi="Arial" w:cs="Arial"/>
        </w:rPr>
        <w:t>by 31</w:t>
      </w:r>
      <w:r w:rsidRPr="00C85C0A">
        <w:rPr>
          <w:rFonts w:ascii="Arial" w:hAnsi="Arial" w:cs="Arial"/>
          <w:vertAlign w:val="superscript"/>
        </w:rPr>
        <w:t>st</w:t>
      </w:r>
      <w:r w:rsidRPr="00C85C0A">
        <w:rPr>
          <w:rFonts w:ascii="Arial" w:hAnsi="Arial" w:cs="Arial"/>
        </w:rPr>
        <w:t xml:space="preserve"> August</w:t>
      </w:r>
    </w:p>
    <w:p w14:paraId="16F2E646" w14:textId="77777777" w:rsidR="009009E7" w:rsidRPr="00C85C0A" w:rsidRDefault="009009E7" w:rsidP="009009E7">
      <w:pPr>
        <w:rPr>
          <w:rFonts w:ascii="Arial" w:hAnsi="Arial" w:cs="Arial"/>
        </w:rPr>
      </w:pPr>
      <w:r w:rsidRPr="00C85C0A">
        <w:rPr>
          <w:rFonts w:ascii="Arial" w:hAnsi="Arial" w:cs="Arial"/>
        </w:rPr>
        <w:t>If full payment is not received on time, we reserve the right to withdraw your child’s place.</w:t>
      </w:r>
    </w:p>
    <w:p w14:paraId="7F78C1D3" w14:textId="77777777" w:rsidR="009009E7" w:rsidRPr="00C85C0A" w:rsidRDefault="009009E7" w:rsidP="009009E7">
      <w:pPr>
        <w:rPr>
          <w:rFonts w:ascii="Arial" w:hAnsi="Arial" w:cs="Arial"/>
        </w:rPr>
      </w:pPr>
      <w:r w:rsidRPr="00C85C0A">
        <w:rPr>
          <w:rFonts w:ascii="Arial" w:hAnsi="Arial" w:cs="Arial"/>
        </w:rPr>
        <w:t>If you have a credit balance at the end of the academic year, this can be either refunded at your request or left as a credit towards September fees. Equally, any negative balances must be cleared by the end of July. We reserve the right to withdraw your child’s place in September if negative balances are not cleared.</w:t>
      </w:r>
    </w:p>
    <w:p w14:paraId="56B0B6E9" w14:textId="7A389961" w:rsidR="00C031B2" w:rsidRDefault="009009E7" w:rsidP="009009E7">
      <w:pPr>
        <w:spacing w:after="0" w:line="240" w:lineRule="auto"/>
        <w:rPr>
          <w:rFonts w:ascii="Arial" w:eastAsia="Calibri" w:hAnsi="Arial" w:cs="Arial"/>
        </w:rPr>
      </w:pPr>
      <w:r w:rsidRPr="02168E4C">
        <w:rPr>
          <w:rFonts w:ascii="Arial" w:hAnsi="Arial" w:cs="Arial"/>
        </w:rPr>
        <w:t xml:space="preserve">You are not charged for school holidays, bank holidays or inset training days. You will not be charged for ASC sessions if school closes early at the end of any terms. </w:t>
      </w:r>
      <w:r w:rsidRPr="02168E4C">
        <w:rPr>
          <w:rFonts w:ascii="Arial" w:eastAsia="Calibri" w:hAnsi="Arial" w:cs="Arial"/>
        </w:rPr>
        <w:t xml:space="preserve">                                                            </w:t>
      </w:r>
    </w:p>
    <w:p w14:paraId="5465DAD7" w14:textId="77777777" w:rsidR="00C031B2" w:rsidRDefault="00C031B2" w:rsidP="009009E7">
      <w:pPr>
        <w:spacing w:after="0" w:line="240" w:lineRule="auto"/>
        <w:rPr>
          <w:rFonts w:ascii="Arial" w:eastAsia="Calibri" w:hAnsi="Arial" w:cs="Arial"/>
        </w:rPr>
      </w:pPr>
    </w:p>
    <w:p w14:paraId="62894DE8" w14:textId="4A9AE823" w:rsidR="009009E7" w:rsidRDefault="009009E7" w:rsidP="009009E7">
      <w:pPr>
        <w:spacing w:after="0" w:line="240" w:lineRule="auto"/>
        <w:rPr>
          <w:rFonts w:ascii="Arial" w:eastAsia="Calibri" w:hAnsi="Arial" w:cs="Arial"/>
        </w:rPr>
      </w:pPr>
      <w:r w:rsidRPr="02168E4C">
        <w:rPr>
          <w:rFonts w:ascii="Arial" w:eastAsia="Calibri" w:hAnsi="Arial" w:cs="Arial"/>
        </w:rPr>
        <w:t>Our preferred payment is via Parent pay, a login for this can be obtained from the school office. We also accept Childcare vouchers and payment via the Government tax free childcare scheme.</w:t>
      </w:r>
    </w:p>
    <w:p w14:paraId="775AC911" w14:textId="77777777" w:rsidR="00C7576D" w:rsidRDefault="00C7576D" w:rsidP="009009E7">
      <w:pPr>
        <w:spacing w:after="0" w:line="240" w:lineRule="auto"/>
        <w:rPr>
          <w:rFonts w:ascii="Arial" w:eastAsia="Calibri" w:hAnsi="Arial" w:cs="Arial"/>
        </w:rPr>
      </w:pPr>
    </w:p>
    <w:p w14:paraId="72EAAFBD" w14:textId="77777777" w:rsidR="00C7576D" w:rsidRPr="00C031B2" w:rsidRDefault="00C7576D" w:rsidP="00C7576D">
      <w:pPr>
        <w:spacing w:after="0" w:line="240" w:lineRule="auto"/>
        <w:rPr>
          <w:rFonts w:ascii="Arial" w:eastAsia="Calibri" w:hAnsi="Arial" w:cs="Arial"/>
        </w:rPr>
      </w:pPr>
      <w:r w:rsidRPr="02168E4C">
        <w:rPr>
          <w:rFonts w:ascii="Arial" w:eastAsia="Calibri" w:hAnsi="Arial" w:cs="Arial"/>
        </w:rPr>
        <w:t xml:space="preserve">Please see Appendix 1 for payment structures </w:t>
      </w:r>
    </w:p>
    <w:p w14:paraId="487EBB63" w14:textId="77777777" w:rsidR="00CA5B75" w:rsidRDefault="00CA5B75" w:rsidP="009A74FC">
      <w:pPr>
        <w:spacing w:after="0" w:line="240" w:lineRule="auto"/>
        <w:rPr>
          <w:rFonts w:ascii="Arial" w:eastAsia="Calibri" w:hAnsi="Arial" w:cs="Arial"/>
        </w:rPr>
      </w:pPr>
    </w:p>
    <w:p w14:paraId="0031B5B3" w14:textId="77777777" w:rsidR="00C7576D" w:rsidRPr="00A63352" w:rsidRDefault="00C7576D" w:rsidP="00A63352">
      <w:pPr>
        <w:spacing w:after="0" w:line="360" w:lineRule="auto"/>
        <w:rPr>
          <w:rFonts w:ascii="Arial" w:eastAsia="Calibri" w:hAnsi="Arial" w:cs="Arial"/>
          <w:b/>
          <w:u w:val="single"/>
        </w:rPr>
      </w:pPr>
      <w:r w:rsidRPr="00C031B2">
        <w:rPr>
          <w:rFonts w:ascii="Arial" w:hAnsi="Arial" w:cs="Arial"/>
          <w:b/>
          <w:u w:val="single"/>
        </w:rPr>
        <w:t>Outstanding payments</w:t>
      </w:r>
      <w:r w:rsidRPr="00A63352">
        <w:rPr>
          <w:rFonts w:ascii="Arial" w:hAnsi="Arial" w:cs="Arial"/>
        </w:rPr>
        <w:t xml:space="preserve">: </w:t>
      </w:r>
    </w:p>
    <w:p w14:paraId="0E144602" w14:textId="77777777" w:rsidR="00C7576D" w:rsidRPr="00A63352" w:rsidRDefault="00C7576D" w:rsidP="00A63352">
      <w:pPr>
        <w:spacing w:after="0" w:line="240" w:lineRule="auto"/>
        <w:rPr>
          <w:rFonts w:ascii="Arial" w:hAnsi="Arial" w:cs="Arial"/>
        </w:rPr>
      </w:pPr>
      <w:r w:rsidRPr="00A63352">
        <w:rPr>
          <w:rFonts w:ascii="Arial" w:hAnsi="Arial" w:cs="Arial"/>
        </w:rPr>
        <w:t>Kilmorie Wrap Around Care reserve the right to cancel your booking if payments are not made including any late collection charges.</w:t>
      </w:r>
    </w:p>
    <w:p w14:paraId="3ACE7420" w14:textId="77777777" w:rsidR="00C7576D" w:rsidRPr="00A63352" w:rsidRDefault="00C7576D" w:rsidP="00C7576D">
      <w:pPr>
        <w:rPr>
          <w:rFonts w:ascii="Arial" w:hAnsi="Arial" w:cs="Arial"/>
        </w:rPr>
      </w:pPr>
      <w:r w:rsidRPr="00A63352">
        <w:rPr>
          <w:rFonts w:ascii="Arial" w:hAnsi="Arial" w:cs="Arial"/>
        </w:rPr>
        <w:t xml:space="preserve">All monies will remain outstanding to the school and if the situation is not </w:t>
      </w:r>
      <w:r w:rsidRPr="02168E4C">
        <w:rPr>
          <w:rFonts w:ascii="Arial" w:hAnsi="Arial" w:cs="Arial"/>
        </w:rPr>
        <w:t>quickly rectified</w:t>
      </w:r>
      <w:r w:rsidRPr="00A63352">
        <w:rPr>
          <w:rFonts w:ascii="Arial" w:hAnsi="Arial" w:cs="Arial"/>
        </w:rPr>
        <w:t xml:space="preserve"> your child(ren) may not be able to take part in any Wrap Around Care Services, Enrichment clubs or Music lessons until outstanding fees have been cleared.</w:t>
      </w:r>
    </w:p>
    <w:p w14:paraId="55595467" w14:textId="77777777" w:rsidR="00D861FC" w:rsidRDefault="00D861FC" w:rsidP="02168E4C">
      <w:pPr>
        <w:spacing w:after="0" w:line="360" w:lineRule="auto"/>
        <w:rPr>
          <w:rFonts w:ascii="Arial" w:eastAsia="Calibri" w:hAnsi="Arial" w:cs="Arial"/>
          <w:b/>
          <w:bCs/>
          <w:u w:val="single"/>
        </w:rPr>
      </w:pPr>
    </w:p>
    <w:p w14:paraId="4C87AA0C" w14:textId="77777777" w:rsidR="00D861FC" w:rsidRDefault="00D861FC" w:rsidP="02168E4C">
      <w:pPr>
        <w:spacing w:after="0" w:line="360" w:lineRule="auto"/>
        <w:rPr>
          <w:rFonts w:ascii="Arial" w:eastAsia="Calibri" w:hAnsi="Arial" w:cs="Arial"/>
          <w:b/>
          <w:bCs/>
          <w:u w:val="single"/>
        </w:rPr>
      </w:pPr>
    </w:p>
    <w:p w14:paraId="34727746" w14:textId="77777777" w:rsidR="00D861FC" w:rsidRDefault="00D861FC" w:rsidP="02168E4C">
      <w:pPr>
        <w:spacing w:after="0" w:line="360" w:lineRule="auto"/>
        <w:rPr>
          <w:rFonts w:ascii="Arial" w:eastAsia="Calibri" w:hAnsi="Arial" w:cs="Arial"/>
          <w:b/>
          <w:bCs/>
          <w:u w:val="single"/>
        </w:rPr>
      </w:pPr>
    </w:p>
    <w:p w14:paraId="68F11F6B" w14:textId="46E4977C" w:rsidR="009A74FC" w:rsidRDefault="009A74FC" w:rsidP="02168E4C">
      <w:pPr>
        <w:spacing w:after="0" w:line="360" w:lineRule="auto"/>
        <w:rPr>
          <w:rFonts w:ascii="Arial" w:eastAsia="Calibri" w:hAnsi="Arial" w:cs="Arial"/>
          <w:b/>
          <w:bCs/>
          <w:u w:val="single"/>
        </w:rPr>
      </w:pPr>
      <w:r w:rsidRPr="02168E4C">
        <w:rPr>
          <w:rFonts w:ascii="Arial" w:eastAsia="Calibri" w:hAnsi="Arial" w:cs="Arial"/>
          <w:b/>
          <w:bCs/>
          <w:u w:val="single"/>
        </w:rPr>
        <w:lastRenderedPageBreak/>
        <w:t xml:space="preserve">Late Collection: </w:t>
      </w:r>
    </w:p>
    <w:p w14:paraId="0FD202C2" w14:textId="317C02BF" w:rsidR="00CB74E2" w:rsidRDefault="00CB74E2" w:rsidP="00CB74E2">
      <w:pPr>
        <w:spacing w:after="80" w:line="240" w:lineRule="auto"/>
        <w:rPr>
          <w:rFonts w:ascii="Arial" w:hAnsi="Arial" w:cs="Arial"/>
        </w:rPr>
      </w:pPr>
      <w:r w:rsidRPr="00C60163">
        <w:rPr>
          <w:rFonts w:ascii="Arial" w:hAnsi="Arial" w:cs="Arial"/>
        </w:rPr>
        <w:t xml:space="preserve">In the case of </w:t>
      </w:r>
      <w:r>
        <w:rPr>
          <w:rFonts w:ascii="Arial" w:hAnsi="Arial" w:cs="Arial"/>
        </w:rPr>
        <w:t>child(ren)</w:t>
      </w:r>
      <w:r w:rsidRPr="00C60163">
        <w:rPr>
          <w:rFonts w:ascii="Arial" w:hAnsi="Arial" w:cs="Arial"/>
        </w:rPr>
        <w:t xml:space="preserve"> not being collected </w:t>
      </w:r>
      <w:r w:rsidRPr="02168E4C">
        <w:rPr>
          <w:rFonts w:ascii="Arial" w:hAnsi="Arial" w:cs="Arial"/>
        </w:rPr>
        <w:t xml:space="preserve">from after School Club (after 6:30pm) or Holiday play scheme (after 5:30pm) </w:t>
      </w:r>
      <w:r w:rsidRPr="00C60163">
        <w:rPr>
          <w:rFonts w:ascii="Arial" w:hAnsi="Arial" w:cs="Arial"/>
        </w:rPr>
        <w:t>but there has been communication with parents</w:t>
      </w:r>
      <w:r>
        <w:rPr>
          <w:rFonts w:ascii="Arial" w:hAnsi="Arial" w:cs="Arial"/>
        </w:rPr>
        <w:t>,</w:t>
      </w:r>
      <w:r w:rsidRPr="00C60163">
        <w:rPr>
          <w:rFonts w:ascii="Arial" w:hAnsi="Arial" w:cs="Arial"/>
        </w:rPr>
        <w:t xml:space="preserve"> a late fee will be applied</w:t>
      </w:r>
      <w:r>
        <w:rPr>
          <w:rFonts w:ascii="Arial" w:hAnsi="Arial" w:cs="Arial"/>
        </w:rPr>
        <w:t xml:space="preserve">. </w:t>
      </w:r>
    </w:p>
    <w:p w14:paraId="054F4509" w14:textId="23BB794E" w:rsidR="009A74FC" w:rsidRPr="00C031B2" w:rsidRDefault="009A74FC" w:rsidP="00CB74E2">
      <w:pPr>
        <w:spacing w:after="80" w:line="240" w:lineRule="auto"/>
        <w:rPr>
          <w:rFonts w:ascii="Arial" w:eastAsia="Calibri" w:hAnsi="Arial" w:cs="Arial"/>
          <w:b/>
          <w:bCs/>
          <w:u w:val="single"/>
        </w:rPr>
      </w:pPr>
      <w:r w:rsidRPr="02168E4C">
        <w:rPr>
          <w:rFonts w:ascii="Arial" w:hAnsi="Arial" w:cs="Arial"/>
        </w:rPr>
        <w:t>Late collection</w:t>
      </w:r>
      <w:r w:rsidR="00CB74E2">
        <w:rPr>
          <w:rFonts w:ascii="Arial" w:hAnsi="Arial" w:cs="Arial"/>
        </w:rPr>
        <w:t xml:space="preserve">s are </w:t>
      </w:r>
      <w:r w:rsidRPr="02168E4C">
        <w:rPr>
          <w:rFonts w:ascii="Arial" w:hAnsi="Arial" w:cs="Arial"/>
        </w:rPr>
        <w:t>charged at the following rates:</w:t>
      </w:r>
    </w:p>
    <w:p w14:paraId="4D1812BB" w14:textId="77777777" w:rsidR="009A74FC" w:rsidRPr="00C031B2" w:rsidRDefault="009A74FC" w:rsidP="00CB74E2">
      <w:pPr>
        <w:spacing w:after="80" w:line="240" w:lineRule="auto"/>
        <w:ind w:firstLine="720"/>
        <w:rPr>
          <w:rFonts w:ascii="Arial" w:eastAsia="Calibri" w:hAnsi="Arial" w:cs="Arial"/>
        </w:rPr>
      </w:pPr>
      <w:r w:rsidRPr="02168E4C">
        <w:rPr>
          <w:rFonts w:ascii="Arial" w:eastAsia="Calibri" w:hAnsi="Arial" w:cs="Arial"/>
        </w:rPr>
        <w:t>1 - 5 minutes - £10.00 per child</w:t>
      </w:r>
    </w:p>
    <w:p w14:paraId="2F936D12" w14:textId="77777777" w:rsidR="009A74FC" w:rsidRPr="00C031B2" w:rsidRDefault="009A74FC" w:rsidP="00CB74E2">
      <w:pPr>
        <w:spacing w:after="80" w:line="240" w:lineRule="auto"/>
        <w:ind w:firstLine="720"/>
        <w:rPr>
          <w:rFonts w:ascii="Arial" w:eastAsia="Calibri" w:hAnsi="Arial" w:cs="Arial"/>
        </w:rPr>
      </w:pPr>
      <w:r w:rsidRPr="02168E4C">
        <w:rPr>
          <w:rFonts w:ascii="Arial" w:eastAsia="Calibri" w:hAnsi="Arial" w:cs="Arial"/>
        </w:rPr>
        <w:t>5 - 10 minutes - £20.00 per child</w:t>
      </w:r>
    </w:p>
    <w:p w14:paraId="45CC1CE9" w14:textId="409AB496" w:rsidR="009A74FC" w:rsidRDefault="009A74FC" w:rsidP="00CB74E2">
      <w:pPr>
        <w:spacing w:after="80" w:line="240" w:lineRule="auto"/>
        <w:ind w:firstLine="720"/>
        <w:rPr>
          <w:rFonts w:ascii="Arial" w:eastAsia="Calibri" w:hAnsi="Arial" w:cs="Arial"/>
        </w:rPr>
      </w:pPr>
      <w:r w:rsidRPr="02168E4C">
        <w:rPr>
          <w:rFonts w:ascii="Arial" w:eastAsia="Calibri" w:hAnsi="Arial" w:cs="Arial"/>
        </w:rPr>
        <w:t>Over 10 minutes - £30.00 charge per child</w:t>
      </w:r>
    </w:p>
    <w:p w14:paraId="736BD368" w14:textId="2E635856" w:rsidR="00CB74E2" w:rsidRPr="00C60163" w:rsidRDefault="00CB74E2" w:rsidP="00CB74E2">
      <w:pPr>
        <w:spacing w:after="80" w:line="240" w:lineRule="auto"/>
        <w:rPr>
          <w:rFonts w:ascii="Arial" w:hAnsi="Arial" w:cs="Arial"/>
        </w:rPr>
      </w:pPr>
      <w:r w:rsidRPr="0500D16F">
        <w:rPr>
          <w:rFonts w:ascii="Arial" w:hAnsi="Arial" w:cs="Arial"/>
        </w:rPr>
        <w:t xml:space="preserve">If we have not received notification of late collections and a child has not been </w:t>
      </w:r>
      <w:r w:rsidRPr="00171688">
        <w:rPr>
          <w:rFonts w:ascii="Arial" w:hAnsi="Arial" w:cs="Arial"/>
        </w:rPr>
        <w:t>collected by 6:</w:t>
      </w:r>
      <w:r w:rsidR="00171688">
        <w:rPr>
          <w:rFonts w:ascii="Arial" w:hAnsi="Arial" w:cs="Arial"/>
        </w:rPr>
        <w:t>35</w:t>
      </w:r>
      <w:r w:rsidRPr="00171688">
        <w:rPr>
          <w:rFonts w:ascii="Arial" w:hAnsi="Arial" w:cs="Arial"/>
        </w:rPr>
        <w:t>, parents</w:t>
      </w:r>
      <w:r w:rsidRPr="0500D16F">
        <w:rPr>
          <w:rFonts w:ascii="Arial" w:hAnsi="Arial" w:cs="Arial"/>
        </w:rPr>
        <w:t xml:space="preserve"> will be contacted.  If there is no reply, then emergency contacts will be called.  </w:t>
      </w:r>
    </w:p>
    <w:p w14:paraId="0A9A406F" w14:textId="487C7F9C" w:rsidR="00CB74E2" w:rsidRPr="00C60163" w:rsidRDefault="00CB74E2" w:rsidP="00CB74E2">
      <w:pPr>
        <w:spacing w:after="80"/>
        <w:rPr>
          <w:rFonts w:ascii="Arial" w:hAnsi="Arial" w:cs="Arial"/>
        </w:rPr>
      </w:pPr>
      <w:r w:rsidRPr="00C60163">
        <w:rPr>
          <w:rFonts w:ascii="Arial" w:hAnsi="Arial" w:cs="Arial"/>
        </w:rPr>
        <w:t xml:space="preserve">In the case of </w:t>
      </w:r>
      <w:r>
        <w:rPr>
          <w:rFonts w:ascii="Arial" w:hAnsi="Arial" w:cs="Arial"/>
        </w:rPr>
        <w:t xml:space="preserve">child(ren) </w:t>
      </w:r>
      <w:r w:rsidRPr="00C60163">
        <w:rPr>
          <w:rFonts w:ascii="Arial" w:hAnsi="Arial" w:cs="Arial"/>
        </w:rPr>
        <w:t>not being collected and no contact being made within 30 minutes of closure, the school will ring Lewisham Multi Agency Safeguarding Hub (MASH) Team on 0208 314 6660 or the chil</w:t>
      </w:r>
      <w:r>
        <w:rPr>
          <w:rFonts w:ascii="Arial" w:hAnsi="Arial" w:cs="Arial"/>
        </w:rPr>
        <w:t>d(ren)’s</w:t>
      </w:r>
      <w:r w:rsidRPr="00C60163">
        <w:rPr>
          <w:rFonts w:ascii="Arial" w:hAnsi="Arial" w:cs="Arial"/>
        </w:rPr>
        <w:t xml:space="preserve"> allocated Social Worker to discuss the situation and seek advice. This will allow the Social Care Team to be aware of the possibility that they may need to plan for the alternative care of the child</w:t>
      </w:r>
      <w:r>
        <w:rPr>
          <w:rFonts w:ascii="Arial" w:hAnsi="Arial" w:cs="Arial"/>
        </w:rPr>
        <w:t>(ren)</w:t>
      </w:r>
      <w:r w:rsidRPr="00C60163">
        <w:rPr>
          <w:rFonts w:ascii="Arial" w:hAnsi="Arial" w:cs="Arial"/>
        </w:rPr>
        <w:t xml:space="preserve">. </w:t>
      </w:r>
    </w:p>
    <w:p w14:paraId="73C49588" w14:textId="77777777" w:rsidR="00C60163" w:rsidRDefault="009A74FC" w:rsidP="00CB74E2">
      <w:pPr>
        <w:spacing w:after="80" w:line="240" w:lineRule="auto"/>
        <w:rPr>
          <w:rFonts w:ascii="Arial" w:hAnsi="Arial" w:cs="Arial"/>
        </w:rPr>
      </w:pPr>
      <w:r w:rsidRPr="02168E4C">
        <w:rPr>
          <w:rFonts w:ascii="Arial" w:hAnsi="Arial" w:cs="Arial"/>
        </w:rPr>
        <w:t>For safeguarding purposes, two members of staff remain on site until all children have been collected. Parents must inform the wraparound team by telephone if they are going to be late collecting their child and provide an estimated time of arrival.</w:t>
      </w:r>
      <w:r w:rsidR="2A894C97" w:rsidRPr="02168E4C">
        <w:rPr>
          <w:rFonts w:ascii="Arial" w:hAnsi="Arial" w:cs="Arial"/>
        </w:rPr>
        <w:t xml:space="preserve"> </w:t>
      </w:r>
    </w:p>
    <w:p w14:paraId="7E5E3F80" w14:textId="7B576891" w:rsidR="00D861FC" w:rsidRPr="00D861FC" w:rsidRDefault="00D861FC" w:rsidP="00CB74E2">
      <w:pPr>
        <w:spacing w:after="80"/>
        <w:rPr>
          <w:rFonts w:ascii="Arial" w:hAnsi="Arial" w:cs="Arial"/>
        </w:rPr>
      </w:pPr>
      <w:r w:rsidRPr="00D86209">
        <w:rPr>
          <w:rFonts w:ascii="Arial" w:hAnsi="Arial" w:cs="Arial"/>
        </w:rPr>
        <w:t xml:space="preserve">If there </w:t>
      </w:r>
      <w:r w:rsidR="00D86209" w:rsidRPr="00D86209">
        <w:rPr>
          <w:rFonts w:ascii="Arial" w:hAnsi="Arial" w:cs="Arial"/>
        </w:rPr>
        <w:t>are</w:t>
      </w:r>
      <w:r w:rsidRPr="00D86209">
        <w:rPr>
          <w:rFonts w:ascii="Arial" w:hAnsi="Arial" w:cs="Arial"/>
        </w:rPr>
        <w:t xml:space="preserve"> persistent late collections a meeting will be held with parent</w:t>
      </w:r>
      <w:r w:rsidR="00D86209">
        <w:rPr>
          <w:rFonts w:ascii="Arial" w:hAnsi="Arial" w:cs="Arial"/>
        </w:rPr>
        <w:t>s.</w:t>
      </w:r>
    </w:p>
    <w:p w14:paraId="26C11376" w14:textId="4BA46385" w:rsidR="00221A4A" w:rsidRPr="00221A4A" w:rsidRDefault="00221A4A" w:rsidP="00221A4A">
      <w:pPr>
        <w:spacing w:after="0" w:line="240" w:lineRule="auto"/>
        <w:rPr>
          <w:rFonts w:ascii="Arial" w:eastAsia="Calibri" w:hAnsi="Arial" w:cs="Arial"/>
        </w:rPr>
      </w:pPr>
      <w:r w:rsidRPr="02168E4C">
        <w:rPr>
          <w:rFonts w:ascii="Arial" w:hAnsi="Arial" w:cs="Arial"/>
          <w:b/>
          <w:bCs/>
          <w:u w:val="single"/>
        </w:rPr>
        <w:t>Cancellation:</w:t>
      </w:r>
    </w:p>
    <w:p w14:paraId="58145ACD" w14:textId="4BACECEF" w:rsidR="00221A4A" w:rsidRPr="00C031B2" w:rsidRDefault="00CB74E2" w:rsidP="00221A4A">
      <w:pPr>
        <w:rPr>
          <w:rFonts w:ascii="Arial" w:hAnsi="Arial" w:cs="Arial"/>
        </w:rPr>
      </w:pPr>
      <w:r>
        <w:rPr>
          <w:rFonts w:ascii="Arial" w:hAnsi="Arial" w:cs="Arial"/>
        </w:rPr>
        <w:t xml:space="preserve">All </w:t>
      </w:r>
      <w:r w:rsidR="00221A4A" w:rsidRPr="02168E4C">
        <w:rPr>
          <w:rFonts w:ascii="Arial" w:hAnsi="Arial" w:cs="Arial"/>
        </w:rPr>
        <w:t xml:space="preserve">Wrap Around Care </w:t>
      </w:r>
      <w:r>
        <w:rPr>
          <w:rFonts w:ascii="Arial" w:hAnsi="Arial" w:cs="Arial"/>
        </w:rPr>
        <w:t xml:space="preserve">provision </w:t>
      </w:r>
      <w:r w:rsidR="00221A4A" w:rsidRPr="02168E4C">
        <w:rPr>
          <w:rFonts w:ascii="Arial" w:hAnsi="Arial" w:cs="Arial"/>
        </w:rPr>
        <w:t xml:space="preserve">requires 1 months’ notice to cancel your child(ren)’s place. </w:t>
      </w:r>
      <w:r w:rsidR="00221A4A" w:rsidRPr="00A63352">
        <w:rPr>
          <w:rFonts w:ascii="Arial" w:hAnsi="Arial" w:cs="Arial"/>
        </w:rPr>
        <w:t>Any session within this months’ notice period will need to be paid in full</w:t>
      </w:r>
      <w:r w:rsidR="00221A4A" w:rsidRPr="02168E4C">
        <w:rPr>
          <w:rFonts w:ascii="Arial" w:hAnsi="Arial" w:cs="Arial"/>
        </w:rPr>
        <w:t>. If your child is unable to attend for any reason you will not be entitled to a refund or be able to swap to a different day or session.</w:t>
      </w:r>
    </w:p>
    <w:p w14:paraId="71C1BCCF" w14:textId="5B7A63F1" w:rsidR="005928CE" w:rsidRPr="00D86209" w:rsidRDefault="005928CE" w:rsidP="02168E4C">
      <w:pPr>
        <w:rPr>
          <w:rFonts w:ascii="Arial" w:hAnsi="Arial" w:cs="Arial"/>
          <w:b/>
          <w:bCs/>
          <w:u w:val="single"/>
        </w:rPr>
      </w:pPr>
      <w:r w:rsidRPr="02168E4C">
        <w:rPr>
          <w:rFonts w:ascii="Arial" w:hAnsi="Arial" w:cs="Arial"/>
          <w:b/>
          <w:bCs/>
          <w:u w:val="single"/>
        </w:rPr>
        <w:t>Location</w:t>
      </w:r>
      <w:r w:rsidR="00AC6DC8" w:rsidRPr="02168E4C">
        <w:rPr>
          <w:rFonts w:ascii="Arial" w:hAnsi="Arial" w:cs="Arial"/>
          <w:b/>
          <w:bCs/>
          <w:u w:val="single"/>
        </w:rPr>
        <w:t>:</w:t>
      </w:r>
      <w:r w:rsidR="00D86209">
        <w:rPr>
          <w:rFonts w:ascii="Arial" w:hAnsi="Arial" w:cs="Arial"/>
          <w:bCs/>
        </w:rPr>
        <w:t xml:space="preserve">                                                                                                                                                       </w:t>
      </w:r>
      <w:r w:rsidRPr="00A63352">
        <w:rPr>
          <w:rFonts w:ascii="Arial" w:hAnsi="Arial" w:cs="Arial"/>
        </w:rPr>
        <w:t xml:space="preserve">Reception </w:t>
      </w:r>
      <w:r w:rsidR="2A894C97" w:rsidRPr="02168E4C">
        <w:rPr>
          <w:rFonts w:ascii="Arial" w:hAnsi="Arial" w:cs="Arial"/>
        </w:rPr>
        <w:t>Wrap Around Care</w:t>
      </w:r>
      <w:r w:rsidRPr="00A63352">
        <w:rPr>
          <w:rFonts w:ascii="Arial" w:hAnsi="Arial" w:cs="Arial"/>
        </w:rPr>
        <w:t xml:space="preserve"> </w:t>
      </w:r>
      <w:r w:rsidR="2A894C97" w:rsidRPr="02168E4C">
        <w:rPr>
          <w:rFonts w:ascii="Arial" w:hAnsi="Arial" w:cs="Arial"/>
        </w:rPr>
        <w:t xml:space="preserve">(breakfast club and after school club) </w:t>
      </w:r>
      <w:r w:rsidRPr="02168E4C">
        <w:rPr>
          <w:rFonts w:ascii="Arial" w:hAnsi="Arial" w:cs="Arial"/>
        </w:rPr>
        <w:t xml:space="preserve">is in the Early Years Wrap Around Care Room. Access is via the school passageway which runs </w:t>
      </w:r>
      <w:r w:rsidR="009D644B" w:rsidRPr="02168E4C">
        <w:rPr>
          <w:rFonts w:ascii="Arial" w:hAnsi="Arial" w:cs="Arial"/>
        </w:rPr>
        <w:t xml:space="preserve">adjacent to the school playground, </w:t>
      </w:r>
      <w:r w:rsidRPr="02168E4C">
        <w:rPr>
          <w:rFonts w:ascii="Arial" w:hAnsi="Arial" w:cs="Arial"/>
        </w:rPr>
        <w:t xml:space="preserve">between Kilmorie </w:t>
      </w:r>
      <w:r w:rsidR="009D644B" w:rsidRPr="02168E4C">
        <w:rPr>
          <w:rFonts w:ascii="Arial" w:hAnsi="Arial" w:cs="Arial"/>
        </w:rPr>
        <w:t xml:space="preserve">Road </w:t>
      </w:r>
      <w:r w:rsidRPr="02168E4C">
        <w:rPr>
          <w:rFonts w:ascii="Arial" w:hAnsi="Arial" w:cs="Arial"/>
        </w:rPr>
        <w:t>and Elsinore Road</w:t>
      </w:r>
      <w:r w:rsidR="009D644B" w:rsidRPr="02168E4C">
        <w:rPr>
          <w:rFonts w:ascii="Arial" w:hAnsi="Arial" w:cs="Arial"/>
        </w:rPr>
        <w:t xml:space="preserve">. </w:t>
      </w:r>
      <w:r w:rsidR="009D644B" w:rsidRPr="00A63352">
        <w:rPr>
          <w:rFonts w:ascii="Arial" w:hAnsi="Arial" w:cs="Arial"/>
        </w:rPr>
        <w:t xml:space="preserve">Drop off and </w:t>
      </w:r>
      <w:r w:rsidR="009D644B" w:rsidRPr="02168E4C">
        <w:rPr>
          <w:rFonts w:ascii="Arial" w:hAnsi="Arial" w:cs="Arial"/>
        </w:rPr>
        <w:t>pick</w:t>
      </w:r>
      <w:r w:rsidR="009D644B" w:rsidRPr="00A63352">
        <w:rPr>
          <w:rFonts w:ascii="Arial" w:hAnsi="Arial" w:cs="Arial"/>
        </w:rPr>
        <w:t xml:space="preserve"> up </w:t>
      </w:r>
      <w:r w:rsidR="2A894C97" w:rsidRPr="02168E4C">
        <w:rPr>
          <w:rFonts w:ascii="Arial" w:hAnsi="Arial" w:cs="Arial"/>
        </w:rPr>
        <w:t xml:space="preserve">is </w:t>
      </w:r>
      <w:r w:rsidR="009D644B" w:rsidRPr="00A63352">
        <w:rPr>
          <w:rFonts w:ascii="Arial" w:hAnsi="Arial" w:cs="Arial"/>
        </w:rPr>
        <w:t>from here</w:t>
      </w:r>
      <w:r w:rsidR="009D644B" w:rsidRPr="02168E4C">
        <w:rPr>
          <w:rFonts w:ascii="Arial" w:hAnsi="Arial" w:cs="Arial"/>
        </w:rPr>
        <w:t xml:space="preserve">. </w:t>
      </w:r>
      <w:r w:rsidR="00956A08" w:rsidRPr="00A63352">
        <w:rPr>
          <w:rFonts w:ascii="Arial" w:hAnsi="Arial" w:cs="Arial"/>
        </w:rPr>
        <w:t xml:space="preserve">This is also the location for </w:t>
      </w:r>
      <w:r w:rsidR="00956A08" w:rsidRPr="00A63352">
        <w:rPr>
          <w:rFonts w:ascii="Arial" w:hAnsi="Arial" w:cs="Arial"/>
          <w:u w:val="single"/>
        </w:rPr>
        <w:t>ALL</w:t>
      </w:r>
      <w:r w:rsidR="00956A08" w:rsidRPr="00A63352">
        <w:rPr>
          <w:rFonts w:ascii="Arial" w:hAnsi="Arial" w:cs="Arial"/>
        </w:rPr>
        <w:t xml:space="preserve"> holiday play schemes.</w:t>
      </w:r>
    </w:p>
    <w:p w14:paraId="30754291" w14:textId="77777777" w:rsidR="009D644B" w:rsidRPr="00C031B2" w:rsidRDefault="009D644B" w:rsidP="005928CE">
      <w:pPr>
        <w:rPr>
          <w:rFonts w:ascii="Arial" w:hAnsi="Arial" w:cs="Arial"/>
        </w:rPr>
      </w:pPr>
      <w:r w:rsidRPr="02168E4C">
        <w:rPr>
          <w:rFonts w:ascii="Arial" w:hAnsi="Arial" w:cs="Arial"/>
        </w:rPr>
        <w:t xml:space="preserve">Year 1 and Year 2: Lower Blue Hall. </w:t>
      </w:r>
    </w:p>
    <w:p w14:paraId="1D8787C6" w14:textId="77777777" w:rsidR="009D644B" w:rsidRPr="00C031B2" w:rsidRDefault="009D644B" w:rsidP="005928CE">
      <w:pPr>
        <w:rPr>
          <w:rFonts w:ascii="Arial" w:hAnsi="Arial" w:cs="Arial"/>
        </w:rPr>
      </w:pPr>
      <w:r w:rsidRPr="02168E4C">
        <w:rPr>
          <w:rFonts w:ascii="Arial" w:hAnsi="Arial" w:cs="Arial"/>
        </w:rPr>
        <w:t>Year 3 – Year 5: Top Red Hall</w:t>
      </w:r>
    </w:p>
    <w:p w14:paraId="73707B43" w14:textId="583AC4CA" w:rsidR="005928CE" w:rsidRPr="00CB74E2" w:rsidRDefault="009D644B" w:rsidP="009D644B">
      <w:pPr>
        <w:rPr>
          <w:rFonts w:ascii="Arial" w:hAnsi="Arial" w:cs="Arial"/>
          <w:i/>
        </w:rPr>
      </w:pPr>
      <w:r w:rsidRPr="02168E4C">
        <w:rPr>
          <w:rFonts w:ascii="Arial" w:hAnsi="Arial" w:cs="Arial"/>
        </w:rPr>
        <w:t xml:space="preserve">Year 6: </w:t>
      </w:r>
      <w:r w:rsidR="00AC6DC8" w:rsidRPr="02168E4C">
        <w:rPr>
          <w:rFonts w:ascii="Arial" w:hAnsi="Arial" w:cs="Arial"/>
        </w:rPr>
        <w:t xml:space="preserve">Breakfast club will be in the Red Hall – After school club will be in the </w:t>
      </w:r>
      <w:r w:rsidRPr="02168E4C">
        <w:rPr>
          <w:rFonts w:ascii="Arial" w:hAnsi="Arial" w:cs="Arial"/>
        </w:rPr>
        <w:t>Community Room</w:t>
      </w:r>
      <w:r w:rsidR="00CB74E2" w:rsidRPr="00CB74E2">
        <w:rPr>
          <w:rFonts w:ascii="Arial" w:hAnsi="Arial" w:cs="Arial"/>
          <w:i/>
        </w:rPr>
        <w:t>.</w:t>
      </w:r>
      <w:r w:rsidRPr="00CB74E2">
        <w:rPr>
          <w:rFonts w:ascii="Arial" w:hAnsi="Arial" w:cs="Arial"/>
          <w:i/>
        </w:rPr>
        <w:t xml:space="preserve"> </w:t>
      </w:r>
      <w:r w:rsidR="00CB74E2" w:rsidRPr="00CB74E2">
        <w:rPr>
          <w:rFonts w:ascii="Arial" w:hAnsi="Arial" w:cs="Arial"/>
          <w:i/>
        </w:rPr>
        <w:t>I</w:t>
      </w:r>
      <w:r w:rsidR="2A894C97" w:rsidRPr="00CB74E2">
        <w:rPr>
          <w:rFonts w:ascii="Arial" w:hAnsi="Arial" w:cs="Arial"/>
          <w:i/>
        </w:rPr>
        <w:t xml:space="preserve">t is planned as a trial that </w:t>
      </w:r>
      <w:r w:rsidRPr="00CB74E2">
        <w:rPr>
          <w:rFonts w:ascii="Arial" w:hAnsi="Arial" w:cs="Arial"/>
          <w:i/>
        </w:rPr>
        <w:t xml:space="preserve">this will also serve as a homework club for year 6 </w:t>
      </w:r>
      <w:r w:rsidR="00AC6DC8" w:rsidRPr="00CB74E2">
        <w:rPr>
          <w:rFonts w:ascii="Arial" w:hAnsi="Arial" w:cs="Arial"/>
          <w:i/>
        </w:rPr>
        <w:t xml:space="preserve">on specified </w:t>
      </w:r>
      <w:r w:rsidR="004F0CF5" w:rsidRPr="00CB74E2">
        <w:rPr>
          <w:rFonts w:ascii="Arial" w:hAnsi="Arial" w:cs="Arial"/>
          <w:i/>
        </w:rPr>
        <w:t>days</w:t>
      </w:r>
      <w:r w:rsidR="2A894C97" w:rsidRPr="00CB74E2">
        <w:rPr>
          <w:rFonts w:ascii="Arial" w:hAnsi="Arial" w:cs="Arial"/>
          <w:i/>
        </w:rPr>
        <w:t xml:space="preserve"> – more information in September 2022.</w:t>
      </w:r>
    </w:p>
    <w:p w14:paraId="321BB9E7" w14:textId="75A27627" w:rsidR="001613FF" w:rsidRDefault="009D644B" w:rsidP="009D644B">
      <w:pPr>
        <w:rPr>
          <w:rFonts w:ascii="Arial" w:hAnsi="Arial" w:cs="Arial"/>
        </w:rPr>
      </w:pPr>
      <w:r w:rsidRPr="00A63352">
        <w:rPr>
          <w:rFonts w:ascii="Arial" w:hAnsi="Arial" w:cs="Arial"/>
        </w:rPr>
        <w:t>Drop off and pick up for Year 1 – 6 is the main school gate in Kilmorie Road</w:t>
      </w:r>
      <w:r w:rsidRPr="02168E4C">
        <w:rPr>
          <w:rFonts w:ascii="Arial" w:hAnsi="Arial" w:cs="Arial"/>
        </w:rPr>
        <w:t xml:space="preserve">. </w:t>
      </w:r>
      <w:r w:rsidR="00AC6DC8" w:rsidRPr="00A63352">
        <w:rPr>
          <w:rFonts w:ascii="Arial" w:hAnsi="Arial" w:cs="Arial"/>
        </w:rPr>
        <w:t xml:space="preserve">                                              </w:t>
      </w:r>
    </w:p>
    <w:p w14:paraId="39DB1EF0" w14:textId="1CCC9237" w:rsidR="00D86209" w:rsidRDefault="00C85C0A" w:rsidP="00D86209">
      <w:pPr>
        <w:rPr>
          <w:rFonts w:ascii="Arial" w:hAnsi="Arial" w:cs="Arial"/>
        </w:rPr>
      </w:pPr>
      <w:r w:rsidRPr="02168E4C">
        <w:rPr>
          <w:rFonts w:ascii="Arial" w:hAnsi="Arial" w:cs="Arial"/>
        </w:rPr>
        <w:t>We</w:t>
      </w:r>
      <w:r w:rsidR="00D04ABF">
        <w:rPr>
          <w:rFonts w:ascii="Arial" w:hAnsi="Arial" w:cs="Arial"/>
        </w:rPr>
        <w:t xml:space="preserve"> ask that you </w:t>
      </w:r>
      <w:r w:rsidR="00D04ABF" w:rsidRPr="02168E4C">
        <w:rPr>
          <w:rFonts w:ascii="Arial" w:hAnsi="Arial" w:cs="Arial"/>
        </w:rPr>
        <w:t>inform us of any changes to your pick-up arrangements</w:t>
      </w:r>
      <w:r w:rsidR="00D04ABF">
        <w:rPr>
          <w:rFonts w:ascii="Arial" w:hAnsi="Arial" w:cs="Arial"/>
        </w:rPr>
        <w:t xml:space="preserve"> as we </w:t>
      </w:r>
      <w:r w:rsidRPr="02168E4C">
        <w:rPr>
          <w:rFonts w:ascii="Arial" w:hAnsi="Arial" w:cs="Arial"/>
        </w:rPr>
        <w:t>must know who is collecting for safe guarding reasons</w:t>
      </w:r>
      <w:r w:rsidR="00D04ABF">
        <w:rPr>
          <w:rFonts w:ascii="Arial" w:hAnsi="Arial" w:cs="Arial"/>
        </w:rPr>
        <w:t>.</w:t>
      </w:r>
    </w:p>
    <w:p w14:paraId="644DED1F" w14:textId="3080020B" w:rsidR="0076416E" w:rsidRPr="00D86209" w:rsidRDefault="00013AC4" w:rsidP="00D86209">
      <w:pPr>
        <w:rPr>
          <w:rFonts w:ascii="Arial" w:hAnsi="Arial" w:cs="Arial"/>
        </w:rPr>
      </w:pPr>
      <w:r w:rsidRPr="02168E4C">
        <w:rPr>
          <w:rFonts w:ascii="Arial" w:hAnsi="Arial" w:cs="Arial"/>
          <w:b/>
          <w:bCs/>
          <w:u w:val="single"/>
        </w:rPr>
        <w:t>Staffing:</w:t>
      </w:r>
      <w:r w:rsidR="006A1C32" w:rsidRPr="00A63352">
        <w:rPr>
          <w:rFonts w:ascii="Poppins" w:eastAsia="Times New Roman" w:hAnsi="Poppins" w:cs="Times New Roman"/>
          <w:color w:val="000000" w:themeColor="text1"/>
          <w:lang w:eastAsia="en-GB"/>
        </w:rPr>
        <w:t xml:space="preserve"> </w:t>
      </w:r>
      <w:r w:rsidR="00D86209">
        <w:rPr>
          <w:rFonts w:ascii="Poppins" w:eastAsia="Times New Roman" w:hAnsi="Poppins" w:cs="Times New Roman"/>
          <w:color w:val="000000"/>
          <w:lang w:eastAsia="en-GB"/>
        </w:rPr>
        <w:t xml:space="preserve">                                                                                                                                                                                                       </w:t>
      </w:r>
      <w:r w:rsidR="006A1C32" w:rsidRPr="02168E4C">
        <w:rPr>
          <w:rFonts w:ascii="Arial" w:eastAsia="Times New Roman" w:hAnsi="Arial" w:cs="Arial"/>
          <w:color w:val="000000" w:themeColor="text1"/>
          <w:lang w:eastAsia="en-GB"/>
        </w:rPr>
        <w:t xml:space="preserve">At Wrap Around Care, our friendly team of dedicated Play Workers are </w:t>
      </w:r>
      <w:r w:rsidR="009646B3" w:rsidRPr="02168E4C">
        <w:rPr>
          <w:rFonts w:ascii="Arial" w:eastAsia="Times New Roman" w:hAnsi="Arial" w:cs="Arial"/>
          <w:color w:val="000000" w:themeColor="text1"/>
          <w:lang w:eastAsia="en-GB"/>
        </w:rPr>
        <w:t xml:space="preserve">all </w:t>
      </w:r>
      <w:r w:rsidR="006A1C32" w:rsidRPr="02168E4C">
        <w:rPr>
          <w:rFonts w:ascii="Arial" w:eastAsia="Times New Roman" w:hAnsi="Arial" w:cs="Arial"/>
          <w:color w:val="000000" w:themeColor="text1"/>
          <w:lang w:eastAsia="en-GB"/>
        </w:rPr>
        <w:t>enhanced DBS checked, have experience of working with children and receive regular training such as: safeguarding, first aid and food hygien</w:t>
      </w:r>
      <w:r w:rsidR="00CA5B75" w:rsidRPr="02168E4C">
        <w:rPr>
          <w:rFonts w:ascii="Arial" w:eastAsia="Times New Roman" w:hAnsi="Arial" w:cs="Arial"/>
          <w:color w:val="000000" w:themeColor="text1"/>
          <w:lang w:eastAsia="en-GB"/>
        </w:rPr>
        <w:t xml:space="preserve">e. </w:t>
      </w:r>
      <w:r w:rsidRPr="02168E4C">
        <w:rPr>
          <w:rFonts w:ascii="Arial" w:hAnsi="Arial" w:cs="Arial"/>
        </w:rPr>
        <w:t>We aim to have an adult to child ratio of 1:8 for under eights and 1:12 for over eights, this always ensures close supervision</w:t>
      </w:r>
      <w:r w:rsidR="00CA5B75" w:rsidRPr="02168E4C">
        <w:rPr>
          <w:rFonts w:ascii="Arial" w:eastAsia="Times New Roman" w:hAnsi="Arial" w:cs="Arial"/>
          <w:color w:val="000000" w:themeColor="text1"/>
          <w:lang w:eastAsia="en-GB"/>
        </w:rPr>
        <w:t>.</w:t>
      </w:r>
    </w:p>
    <w:p w14:paraId="2A6FF571" w14:textId="29174F05" w:rsidR="0046509A" w:rsidRPr="00D86209" w:rsidRDefault="00BB1694" w:rsidP="0076416E">
      <w:pPr>
        <w:shd w:val="clear" w:color="auto" w:fill="FFFFFF"/>
        <w:spacing w:before="100" w:beforeAutospacing="1" w:after="100" w:afterAutospacing="1"/>
        <w:rPr>
          <w:rFonts w:ascii="Arial" w:eastAsia="Times New Roman" w:hAnsi="Arial" w:cs="Arial"/>
          <w:b/>
          <w:u w:val="single"/>
        </w:rPr>
      </w:pPr>
      <w:r w:rsidRPr="00C031B2">
        <w:rPr>
          <w:rFonts w:ascii="Arial" w:eastAsia="Times New Roman" w:hAnsi="Arial" w:cs="Arial"/>
          <w:b/>
          <w:u w:val="single"/>
        </w:rPr>
        <w:t>Food</w:t>
      </w:r>
      <w:r w:rsidR="00AC6DC8" w:rsidRPr="00C031B2">
        <w:rPr>
          <w:rFonts w:ascii="Arial" w:eastAsia="Times New Roman" w:hAnsi="Arial" w:cs="Arial"/>
          <w:b/>
          <w:u w:val="single"/>
        </w:rPr>
        <w:t>:</w:t>
      </w:r>
      <w:r w:rsidR="00D86209">
        <w:rPr>
          <w:rFonts w:ascii="Arial" w:eastAsia="Times New Roman" w:hAnsi="Arial" w:cs="Arial"/>
        </w:rPr>
        <w:t xml:space="preserve">                                                                                                                                                              </w:t>
      </w:r>
      <w:r w:rsidR="0046509A" w:rsidRPr="00A63352">
        <w:rPr>
          <w:rFonts w:ascii="Arial" w:eastAsia="Times New Roman" w:hAnsi="Arial" w:cs="Arial"/>
          <w:u w:val="single"/>
        </w:rPr>
        <w:t>Breakfast club:</w:t>
      </w:r>
      <w:r w:rsidR="0046509A" w:rsidRPr="00A63352">
        <w:rPr>
          <w:rFonts w:ascii="Arial" w:eastAsia="Times New Roman" w:hAnsi="Arial" w:cs="Arial"/>
        </w:rPr>
        <w:t xml:space="preserve"> We provide a range of cereals and toast. On Friday’s we also serve croissants, and pancakes.</w:t>
      </w:r>
      <w:r w:rsidR="00AC6DC8" w:rsidRPr="00C031B2">
        <w:rPr>
          <w:rFonts w:ascii="Arial" w:eastAsia="Times New Roman" w:hAnsi="Arial" w:cs="Arial"/>
        </w:rPr>
        <w:t xml:space="preserve"> </w:t>
      </w:r>
      <w:r w:rsidR="0046509A" w:rsidRPr="00A63352">
        <w:rPr>
          <w:rFonts w:ascii="Arial" w:eastAsia="Times New Roman" w:hAnsi="Arial" w:cs="Arial"/>
        </w:rPr>
        <w:t>Water or milk is available to drink and in the colder months we have hot chocolate available.</w:t>
      </w:r>
    </w:p>
    <w:p w14:paraId="2427A687" w14:textId="486E7D4F" w:rsidR="0048378A" w:rsidRPr="00C031B2" w:rsidRDefault="0046509A" w:rsidP="004F0CF5">
      <w:pPr>
        <w:rPr>
          <w:rFonts w:ascii="Arial" w:hAnsi="Arial" w:cs="Arial"/>
        </w:rPr>
      </w:pPr>
      <w:r w:rsidRPr="00A63352">
        <w:rPr>
          <w:rFonts w:ascii="Arial" w:hAnsi="Arial" w:cs="Arial"/>
        </w:rPr>
        <w:t xml:space="preserve">At </w:t>
      </w:r>
      <w:r w:rsidRPr="00A63352">
        <w:rPr>
          <w:rFonts w:ascii="Arial" w:hAnsi="Arial" w:cs="Arial"/>
          <w:u w:val="single"/>
        </w:rPr>
        <w:t>after school club</w:t>
      </w:r>
      <w:r w:rsidRPr="02168E4C">
        <w:rPr>
          <w:rFonts w:ascii="Arial" w:hAnsi="Arial" w:cs="Arial"/>
        </w:rPr>
        <w:t>, a</w:t>
      </w:r>
      <w:r w:rsidR="00BB1694" w:rsidRPr="02168E4C">
        <w:rPr>
          <w:rFonts w:ascii="Arial" w:hAnsi="Arial" w:cs="Arial"/>
        </w:rPr>
        <w:t xml:space="preserve"> hot snack will be provided for children who attend from 4:30pm onwards. This will consist of a hot main </w:t>
      </w:r>
      <w:r w:rsidRPr="02168E4C">
        <w:rPr>
          <w:rFonts w:ascii="Arial" w:hAnsi="Arial" w:cs="Arial"/>
        </w:rPr>
        <w:t>e.g.,</w:t>
      </w:r>
      <w:r w:rsidR="00BB1694" w:rsidRPr="00A63352">
        <w:rPr>
          <w:rFonts w:ascii="Arial" w:hAnsi="Arial" w:cs="Arial"/>
        </w:rPr>
        <w:t xml:space="preserve"> </w:t>
      </w:r>
      <w:r w:rsidR="009646B3" w:rsidRPr="02168E4C">
        <w:rPr>
          <w:rFonts w:ascii="Arial" w:hAnsi="Arial" w:cs="Arial"/>
        </w:rPr>
        <w:t>p</w:t>
      </w:r>
      <w:r w:rsidR="00BB1694" w:rsidRPr="00A63352">
        <w:rPr>
          <w:rFonts w:ascii="Arial" w:hAnsi="Arial" w:cs="Arial"/>
        </w:rPr>
        <w:t xml:space="preserve">asta, </w:t>
      </w:r>
      <w:r w:rsidR="009646B3" w:rsidRPr="02168E4C">
        <w:rPr>
          <w:rFonts w:ascii="Arial" w:hAnsi="Arial" w:cs="Arial"/>
        </w:rPr>
        <w:t>p</w:t>
      </w:r>
      <w:r w:rsidR="00BB1694" w:rsidRPr="00A63352">
        <w:rPr>
          <w:rFonts w:ascii="Arial" w:hAnsi="Arial" w:cs="Arial"/>
        </w:rPr>
        <w:t xml:space="preserve">izza slice, </w:t>
      </w:r>
      <w:r w:rsidR="009646B3" w:rsidRPr="02168E4C">
        <w:rPr>
          <w:rFonts w:ascii="Arial" w:hAnsi="Arial" w:cs="Arial"/>
        </w:rPr>
        <w:t>b</w:t>
      </w:r>
      <w:r w:rsidR="00BB1694" w:rsidRPr="02168E4C">
        <w:rPr>
          <w:rFonts w:ascii="Arial" w:hAnsi="Arial" w:cs="Arial"/>
        </w:rPr>
        <w:t xml:space="preserve">urger, </w:t>
      </w:r>
      <w:r w:rsidR="009646B3" w:rsidRPr="02168E4C">
        <w:rPr>
          <w:rFonts w:ascii="Arial" w:hAnsi="Arial" w:cs="Arial"/>
        </w:rPr>
        <w:t>h</w:t>
      </w:r>
      <w:r w:rsidR="00BB1694" w:rsidRPr="00A63352">
        <w:rPr>
          <w:rFonts w:ascii="Arial" w:hAnsi="Arial" w:cs="Arial"/>
        </w:rPr>
        <w:t xml:space="preserve">ot dog, </w:t>
      </w:r>
      <w:r w:rsidR="009646B3" w:rsidRPr="02168E4C">
        <w:rPr>
          <w:rFonts w:ascii="Arial" w:hAnsi="Arial" w:cs="Arial"/>
        </w:rPr>
        <w:t>which is</w:t>
      </w:r>
      <w:r w:rsidR="00BB1694" w:rsidRPr="02168E4C">
        <w:rPr>
          <w:rFonts w:ascii="Arial" w:hAnsi="Arial" w:cs="Arial"/>
        </w:rPr>
        <w:t xml:space="preserve"> served with a range of fresh salad, fresh fruit, biscuit, and cup of squash. Water is available throughout the session.</w:t>
      </w:r>
      <w:r w:rsidR="45A0D853" w:rsidRPr="02168E4C">
        <w:rPr>
          <w:rFonts w:ascii="Arial" w:hAnsi="Arial" w:cs="Arial"/>
        </w:rPr>
        <w:t xml:space="preserve"> A full menu can be found on our website.</w:t>
      </w:r>
    </w:p>
    <w:p w14:paraId="2CF0B6C2" w14:textId="2CFA3A74" w:rsidR="00A83818" w:rsidRDefault="00DE7765" w:rsidP="005928CE">
      <w:pPr>
        <w:rPr>
          <w:rFonts w:ascii="Arial" w:hAnsi="Arial" w:cs="Arial"/>
          <w:b/>
          <w:u w:val="single"/>
        </w:rPr>
      </w:pPr>
      <w:r w:rsidRPr="00C031B2">
        <w:rPr>
          <w:rFonts w:ascii="Arial" w:hAnsi="Arial" w:cs="Arial"/>
          <w:b/>
          <w:u w:val="single"/>
        </w:rPr>
        <w:lastRenderedPageBreak/>
        <w:t>Medical Conditions</w:t>
      </w:r>
      <w:r w:rsidR="00EE3B7C" w:rsidRPr="00C031B2">
        <w:rPr>
          <w:rFonts w:ascii="Arial" w:hAnsi="Arial" w:cs="Arial"/>
          <w:b/>
          <w:u w:val="single"/>
        </w:rPr>
        <w:t>/</w:t>
      </w:r>
      <w:r w:rsidR="0046509A" w:rsidRPr="00C031B2">
        <w:rPr>
          <w:rFonts w:ascii="Arial" w:hAnsi="Arial" w:cs="Arial"/>
          <w:b/>
          <w:u w:val="single"/>
        </w:rPr>
        <w:t>Allergies</w:t>
      </w:r>
      <w:r w:rsidR="00667A21" w:rsidRPr="00C031B2">
        <w:rPr>
          <w:rFonts w:ascii="Arial" w:hAnsi="Arial" w:cs="Arial"/>
          <w:b/>
          <w:u w:val="single"/>
        </w:rPr>
        <w:t>/Dietary Requirements</w:t>
      </w:r>
      <w:r w:rsidR="00AC6DC8" w:rsidRPr="00C031B2">
        <w:rPr>
          <w:rFonts w:ascii="Arial" w:hAnsi="Arial" w:cs="Arial"/>
          <w:b/>
          <w:u w:val="single"/>
        </w:rPr>
        <w:t xml:space="preserve">: </w:t>
      </w:r>
    </w:p>
    <w:p w14:paraId="29A00526" w14:textId="64B700EC" w:rsidR="00EE3B7C" w:rsidRPr="00C031B2" w:rsidRDefault="00EE3B7C" w:rsidP="005928CE">
      <w:pPr>
        <w:rPr>
          <w:rFonts w:ascii="Arial" w:hAnsi="Arial" w:cs="Arial"/>
        </w:rPr>
      </w:pPr>
      <w:r w:rsidRPr="02168E4C">
        <w:rPr>
          <w:rFonts w:ascii="Arial" w:hAnsi="Arial" w:cs="Arial"/>
        </w:rPr>
        <w:t>It is the Parent’s/Carers responsibility to inform Wrap Around Care staff of any medical condition/allergies that could affect the child during the session. Any prescribed medication needed</w:t>
      </w:r>
      <w:r w:rsidR="009646B3" w:rsidRPr="02168E4C">
        <w:rPr>
          <w:rFonts w:ascii="Arial" w:hAnsi="Arial" w:cs="Arial"/>
        </w:rPr>
        <w:t>, must</w:t>
      </w:r>
      <w:r w:rsidRPr="02168E4C">
        <w:rPr>
          <w:rFonts w:ascii="Arial" w:hAnsi="Arial" w:cs="Arial"/>
        </w:rPr>
        <w:t xml:space="preserve"> be provided to the main school office in line with school policy. </w:t>
      </w:r>
      <w:r w:rsidR="0046509A" w:rsidRPr="02168E4C">
        <w:rPr>
          <w:rFonts w:ascii="Arial" w:hAnsi="Arial" w:cs="Arial"/>
        </w:rPr>
        <w:t>If your child has any</w:t>
      </w:r>
      <w:r w:rsidRPr="02168E4C">
        <w:rPr>
          <w:rFonts w:ascii="Arial" w:hAnsi="Arial" w:cs="Arial"/>
        </w:rPr>
        <w:t xml:space="preserve"> </w:t>
      </w:r>
      <w:r w:rsidR="009646B3" w:rsidRPr="02168E4C">
        <w:rPr>
          <w:rFonts w:ascii="Arial" w:hAnsi="Arial" w:cs="Arial"/>
        </w:rPr>
        <w:t>m</w:t>
      </w:r>
      <w:r w:rsidRPr="02168E4C">
        <w:rPr>
          <w:rFonts w:ascii="Arial" w:hAnsi="Arial" w:cs="Arial"/>
        </w:rPr>
        <w:t>edical condition or</w:t>
      </w:r>
      <w:r w:rsidR="0046509A" w:rsidRPr="02168E4C">
        <w:rPr>
          <w:rFonts w:ascii="Arial" w:hAnsi="Arial" w:cs="Arial"/>
        </w:rPr>
        <w:t xml:space="preserve"> dietary requirements, please speak to the Wrap Around Care Manager </w:t>
      </w:r>
      <w:r w:rsidR="00D04ABF">
        <w:rPr>
          <w:rFonts w:ascii="Arial" w:hAnsi="Arial" w:cs="Arial"/>
        </w:rPr>
        <w:t>(</w:t>
      </w:r>
      <w:r w:rsidR="0046509A" w:rsidRPr="02168E4C">
        <w:rPr>
          <w:rFonts w:ascii="Arial" w:hAnsi="Arial" w:cs="Arial"/>
        </w:rPr>
        <w:t>and staff</w:t>
      </w:r>
      <w:r w:rsidR="00D04ABF">
        <w:rPr>
          <w:rFonts w:ascii="Arial" w:hAnsi="Arial" w:cs="Arial"/>
        </w:rPr>
        <w:t xml:space="preserve"> where applicable)</w:t>
      </w:r>
      <w:r w:rsidR="0046509A" w:rsidRPr="02168E4C">
        <w:rPr>
          <w:rFonts w:ascii="Arial" w:hAnsi="Arial" w:cs="Arial"/>
        </w:rPr>
        <w:t>. Children with any</w:t>
      </w:r>
      <w:r w:rsidR="008D2C96" w:rsidRPr="02168E4C">
        <w:rPr>
          <w:rFonts w:ascii="Arial" w:hAnsi="Arial" w:cs="Arial"/>
        </w:rPr>
        <w:t xml:space="preserve"> </w:t>
      </w:r>
      <w:r w:rsidR="00833E22" w:rsidRPr="02168E4C">
        <w:rPr>
          <w:rFonts w:ascii="Arial" w:hAnsi="Arial" w:cs="Arial"/>
        </w:rPr>
        <w:t>long-term</w:t>
      </w:r>
      <w:r w:rsidR="0046509A" w:rsidRPr="02168E4C">
        <w:rPr>
          <w:rFonts w:ascii="Arial" w:hAnsi="Arial" w:cs="Arial"/>
        </w:rPr>
        <w:t xml:space="preserve"> </w:t>
      </w:r>
      <w:r w:rsidRPr="02168E4C">
        <w:rPr>
          <w:rFonts w:ascii="Arial" w:hAnsi="Arial" w:cs="Arial"/>
        </w:rPr>
        <w:t xml:space="preserve">medical condition, </w:t>
      </w:r>
      <w:r w:rsidR="0046509A" w:rsidRPr="02168E4C">
        <w:rPr>
          <w:rFonts w:ascii="Arial" w:hAnsi="Arial" w:cs="Arial"/>
        </w:rPr>
        <w:t>allerg</w:t>
      </w:r>
      <w:r w:rsidRPr="02168E4C">
        <w:rPr>
          <w:rFonts w:ascii="Arial" w:hAnsi="Arial" w:cs="Arial"/>
        </w:rPr>
        <w:t>y</w:t>
      </w:r>
      <w:r w:rsidR="0046509A" w:rsidRPr="02168E4C">
        <w:rPr>
          <w:rFonts w:ascii="Arial" w:hAnsi="Arial" w:cs="Arial"/>
        </w:rPr>
        <w:t xml:space="preserve"> or dietary requirements are highlighted in the register, and all staff are made aware </w:t>
      </w:r>
      <w:r w:rsidR="009646B3" w:rsidRPr="02168E4C">
        <w:rPr>
          <w:rFonts w:ascii="Arial" w:hAnsi="Arial" w:cs="Arial"/>
        </w:rPr>
        <w:t xml:space="preserve">of details </w:t>
      </w:r>
      <w:r w:rsidR="00420E48" w:rsidRPr="02168E4C">
        <w:rPr>
          <w:rFonts w:ascii="Arial" w:hAnsi="Arial" w:cs="Arial"/>
        </w:rPr>
        <w:t>and given copies of any care plans. All Wrap Around Care staff are first</w:t>
      </w:r>
      <w:r w:rsidR="00420E48" w:rsidRPr="00A63352">
        <w:rPr>
          <w:rFonts w:ascii="Arial" w:hAnsi="Arial" w:cs="Arial"/>
        </w:rPr>
        <w:t xml:space="preserve"> </w:t>
      </w:r>
      <w:r w:rsidR="009646B3" w:rsidRPr="02168E4C">
        <w:rPr>
          <w:rFonts w:ascii="Arial" w:hAnsi="Arial" w:cs="Arial"/>
        </w:rPr>
        <w:t>a</w:t>
      </w:r>
      <w:r w:rsidR="00420E48" w:rsidRPr="02168E4C">
        <w:rPr>
          <w:rFonts w:ascii="Arial" w:hAnsi="Arial" w:cs="Arial"/>
        </w:rPr>
        <w:t xml:space="preserve">id, </w:t>
      </w:r>
      <w:r w:rsidR="009646B3" w:rsidRPr="02168E4C">
        <w:rPr>
          <w:rFonts w:ascii="Arial" w:hAnsi="Arial" w:cs="Arial"/>
        </w:rPr>
        <w:t>f</w:t>
      </w:r>
      <w:r w:rsidR="00420E48" w:rsidRPr="02168E4C">
        <w:rPr>
          <w:rFonts w:ascii="Arial" w:hAnsi="Arial" w:cs="Arial"/>
        </w:rPr>
        <w:t xml:space="preserve">ood hygiene and </w:t>
      </w:r>
      <w:r w:rsidR="009646B3" w:rsidRPr="02168E4C">
        <w:rPr>
          <w:rFonts w:ascii="Arial" w:hAnsi="Arial" w:cs="Arial"/>
        </w:rPr>
        <w:t>a</w:t>
      </w:r>
      <w:r w:rsidR="00420E48" w:rsidRPr="02168E4C">
        <w:rPr>
          <w:rFonts w:ascii="Arial" w:hAnsi="Arial" w:cs="Arial"/>
        </w:rPr>
        <w:t>llerg</w:t>
      </w:r>
      <w:r w:rsidR="00667A21" w:rsidRPr="02168E4C">
        <w:rPr>
          <w:rFonts w:ascii="Arial" w:hAnsi="Arial" w:cs="Arial"/>
        </w:rPr>
        <w:t>y</w:t>
      </w:r>
      <w:r w:rsidR="00420E48" w:rsidRPr="02168E4C">
        <w:rPr>
          <w:rFonts w:ascii="Arial" w:hAnsi="Arial" w:cs="Arial"/>
        </w:rPr>
        <w:t xml:space="preserve"> awareness trained. Any child who attends after school club with a severe allergy will be provided with a named box containing snacks </w:t>
      </w:r>
      <w:r w:rsidR="00667A21" w:rsidRPr="02168E4C">
        <w:rPr>
          <w:rFonts w:ascii="Arial" w:hAnsi="Arial" w:cs="Arial"/>
        </w:rPr>
        <w:t>suitable for their dietary requirement</w:t>
      </w:r>
      <w:r w:rsidRPr="02168E4C">
        <w:rPr>
          <w:rFonts w:ascii="Arial" w:hAnsi="Arial" w:cs="Arial"/>
        </w:rPr>
        <w:t>s.</w:t>
      </w:r>
    </w:p>
    <w:p w14:paraId="7AF24005" w14:textId="77777777" w:rsidR="00A83818" w:rsidRDefault="00EE3B7C" w:rsidP="005928CE">
      <w:pPr>
        <w:rPr>
          <w:rFonts w:ascii="Arial" w:hAnsi="Arial" w:cs="Arial"/>
        </w:rPr>
      </w:pPr>
      <w:r w:rsidRPr="00C031B2">
        <w:rPr>
          <w:rFonts w:ascii="Arial" w:hAnsi="Arial" w:cs="Arial"/>
          <w:b/>
          <w:u w:val="single"/>
        </w:rPr>
        <w:t>First Aid</w:t>
      </w:r>
      <w:r w:rsidRPr="00A63352">
        <w:rPr>
          <w:rFonts w:ascii="Arial" w:hAnsi="Arial" w:cs="Arial"/>
        </w:rPr>
        <w:t xml:space="preserve">: </w:t>
      </w:r>
    </w:p>
    <w:p w14:paraId="50A1E88E" w14:textId="66F62D26" w:rsidR="00EE3B7C" w:rsidRPr="00C031B2" w:rsidRDefault="00EE3B7C" w:rsidP="02168E4C">
      <w:pPr>
        <w:rPr>
          <w:rFonts w:ascii="Arial" w:hAnsi="Arial" w:cs="Arial"/>
        </w:rPr>
      </w:pPr>
      <w:r w:rsidRPr="02168E4C">
        <w:rPr>
          <w:rFonts w:ascii="Arial" w:hAnsi="Arial" w:cs="Arial"/>
        </w:rPr>
        <w:t xml:space="preserve">All accidents </w:t>
      </w:r>
      <w:r w:rsidR="009646B3" w:rsidRPr="02168E4C">
        <w:rPr>
          <w:rFonts w:ascii="Arial" w:hAnsi="Arial" w:cs="Arial"/>
        </w:rPr>
        <w:t>are</w:t>
      </w:r>
      <w:r w:rsidRPr="00A63352">
        <w:rPr>
          <w:rFonts w:ascii="Arial" w:hAnsi="Arial" w:cs="Arial"/>
        </w:rPr>
        <w:t xml:space="preserve"> recorded in the accident book</w:t>
      </w:r>
      <w:r w:rsidRPr="02168E4C">
        <w:rPr>
          <w:rFonts w:ascii="Arial" w:hAnsi="Arial" w:cs="Arial"/>
        </w:rPr>
        <w:t xml:space="preserve">. </w:t>
      </w:r>
      <w:r w:rsidR="02168E4C" w:rsidRPr="02168E4C">
        <w:rPr>
          <w:rFonts w:ascii="Arial" w:eastAsia="Arial" w:hAnsi="Arial" w:cs="Arial"/>
        </w:rPr>
        <w:t xml:space="preserve">For minor injuries parents will be spoken to at pick up. Head injuries and other more severe injuries a phone call home will be made informing parent/carers. </w:t>
      </w:r>
    </w:p>
    <w:p w14:paraId="72AE2CFE" w14:textId="16623675" w:rsidR="00EE3B7C" w:rsidRPr="00C031B2" w:rsidRDefault="02168E4C" w:rsidP="02168E4C">
      <w:pPr>
        <w:rPr>
          <w:rFonts w:ascii="Arial" w:hAnsi="Arial" w:cs="Arial"/>
        </w:rPr>
      </w:pPr>
      <w:r w:rsidRPr="02168E4C">
        <w:rPr>
          <w:rFonts w:ascii="Arial" w:eastAsia="Arial" w:hAnsi="Arial" w:cs="Arial"/>
        </w:rPr>
        <w:t xml:space="preserve">If the first aider judges that a child is too unwell to remain in school, parents will be contacted and asked to collect their child. </w:t>
      </w:r>
    </w:p>
    <w:p w14:paraId="3A8EE904" w14:textId="4C3F94EA" w:rsidR="00EE3B7C" w:rsidRPr="00D04ABF" w:rsidRDefault="009A74FC" w:rsidP="005928CE">
      <w:pPr>
        <w:rPr>
          <w:rFonts w:ascii="Arial" w:hAnsi="Arial" w:cs="Arial"/>
        </w:rPr>
      </w:pPr>
      <w:r w:rsidRPr="00D04ABF">
        <w:rPr>
          <w:rFonts w:ascii="Arial" w:hAnsi="Arial" w:cs="Arial"/>
        </w:rPr>
        <w:t xml:space="preserve">All Wrap Around Care staff are </w:t>
      </w:r>
      <w:r w:rsidR="009646B3" w:rsidRPr="00D04ABF">
        <w:rPr>
          <w:rFonts w:ascii="Arial" w:hAnsi="Arial" w:cs="Arial"/>
        </w:rPr>
        <w:t>f</w:t>
      </w:r>
      <w:r w:rsidRPr="00D04ABF">
        <w:rPr>
          <w:rFonts w:ascii="Arial" w:hAnsi="Arial" w:cs="Arial"/>
        </w:rPr>
        <w:t xml:space="preserve">irst </w:t>
      </w:r>
      <w:r w:rsidR="009646B3" w:rsidRPr="00D04ABF">
        <w:rPr>
          <w:rFonts w:ascii="Arial" w:hAnsi="Arial" w:cs="Arial"/>
        </w:rPr>
        <w:t>a</w:t>
      </w:r>
      <w:r w:rsidRPr="00D04ABF">
        <w:rPr>
          <w:rFonts w:ascii="Arial" w:hAnsi="Arial" w:cs="Arial"/>
        </w:rPr>
        <w:t>id trained.</w:t>
      </w:r>
    </w:p>
    <w:p w14:paraId="7884A950" w14:textId="2B912943" w:rsidR="00586D78" w:rsidRDefault="005928CE" w:rsidP="02168E4C">
      <w:pPr>
        <w:shd w:val="clear" w:color="auto" w:fill="FFFFFF" w:themeFill="background1"/>
        <w:spacing w:after="0" w:line="240" w:lineRule="auto"/>
        <w:rPr>
          <w:b/>
          <w:bCs/>
          <w:u w:val="single"/>
        </w:rPr>
      </w:pPr>
      <w:r w:rsidRPr="00D04ABF">
        <w:rPr>
          <w:rFonts w:ascii="Arial" w:hAnsi="Arial" w:cs="Arial"/>
          <w:b/>
          <w:bCs/>
          <w:u w:val="single"/>
        </w:rPr>
        <w:t>Behaviour:</w:t>
      </w:r>
      <w:r w:rsidRPr="00A63352">
        <w:rPr>
          <w:b/>
          <w:bCs/>
          <w:u w:val="single"/>
        </w:rPr>
        <w:t xml:space="preserve"> </w:t>
      </w:r>
    </w:p>
    <w:p w14:paraId="146067CB" w14:textId="09B22AFB" w:rsidR="00586D78" w:rsidRDefault="005928CE" w:rsidP="009A74FC">
      <w:pPr>
        <w:rPr>
          <w:rFonts w:ascii="Arial" w:hAnsi="Arial" w:cs="Arial"/>
        </w:rPr>
      </w:pPr>
      <w:r w:rsidRPr="02168E4C">
        <w:rPr>
          <w:rFonts w:ascii="Arial" w:hAnsi="Arial" w:cs="Arial"/>
        </w:rPr>
        <w:t>Wrap Around Care expect</w:t>
      </w:r>
      <w:r w:rsidR="009646B3" w:rsidRPr="02168E4C">
        <w:rPr>
          <w:rFonts w:ascii="Arial" w:hAnsi="Arial" w:cs="Arial"/>
        </w:rPr>
        <w:t>s</w:t>
      </w:r>
      <w:r w:rsidRPr="02168E4C">
        <w:rPr>
          <w:rFonts w:ascii="Arial" w:hAnsi="Arial" w:cs="Arial"/>
        </w:rPr>
        <w:t xml:space="preserve"> the same behaviour from children as we do during the normal school day. </w:t>
      </w:r>
      <w:r w:rsidR="009646B3" w:rsidRPr="02168E4C">
        <w:rPr>
          <w:rFonts w:ascii="Arial" w:hAnsi="Arial" w:cs="Arial"/>
        </w:rPr>
        <w:t xml:space="preserve">We follow the same principles </w:t>
      </w:r>
      <w:r w:rsidR="001613FF" w:rsidRPr="02168E4C">
        <w:rPr>
          <w:rFonts w:ascii="Arial" w:hAnsi="Arial" w:cs="Arial"/>
        </w:rPr>
        <w:t>as we do in school time</w:t>
      </w:r>
      <w:r w:rsidR="009646B3" w:rsidRPr="02168E4C">
        <w:rPr>
          <w:rFonts w:ascii="Arial" w:hAnsi="Arial" w:cs="Arial"/>
        </w:rPr>
        <w:t xml:space="preserve"> suppor</w:t>
      </w:r>
      <w:r w:rsidR="001613FF" w:rsidRPr="02168E4C">
        <w:rPr>
          <w:rFonts w:ascii="Arial" w:hAnsi="Arial" w:cs="Arial"/>
        </w:rPr>
        <w:t xml:space="preserve">ting </w:t>
      </w:r>
      <w:r w:rsidR="009646B3" w:rsidRPr="02168E4C">
        <w:rPr>
          <w:rFonts w:ascii="Arial" w:hAnsi="Arial" w:cs="Arial"/>
        </w:rPr>
        <w:t xml:space="preserve">children to turn around poor behaviour choices. </w:t>
      </w:r>
      <w:r w:rsidR="00D04ABF">
        <w:rPr>
          <w:rFonts w:ascii="Arial" w:hAnsi="Arial" w:cs="Arial"/>
        </w:rPr>
        <w:t>I</w:t>
      </w:r>
      <w:r w:rsidR="009646B3" w:rsidRPr="02168E4C">
        <w:rPr>
          <w:rFonts w:ascii="Arial" w:hAnsi="Arial" w:cs="Arial"/>
        </w:rPr>
        <w:t xml:space="preserve">f poor behaviour continues </w:t>
      </w:r>
      <w:r w:rsidR="00D15566" w:rsidRPr="02168E4C">
        <w:rPr>
          <w:rFonts w:ascii="Arial" w:hAnsi="Arial" w:cs="Arial"/>
        </w:rPr>
        <w:t xml:space="preserve">parents and carers will be informed and resolutions sought. However, if behaviour does not improve, </w:t>
      </w:r>
      <w:r w:rsidR="009646B3" w:rsidRPr="02168E4C">
        <w:rPr>
          <w:rFonts w:ascii="Arial" w:hAnsi="Arial" w:cs="Arial"/>
        </w:rPr>
        <w:t xml:space="preserve">they may </w:t>
      </w:r>
      <w:r w:rsidRPr="02168E4C">
        <w:rPr>
          <w:rFonts w:ascii="Arial" w:hAnsi="Arial" w:cs="Arial"/>
        </w:rPr>
        <w:t xml:space="preserve">be asked to leave the club either temporarily or permanently. </w:t>
      </w:r>
    </w:p>
    <w:p w14:paraId="6793A1AB" w14:textId="38642480" w:rsidR="008D2C96" w:rsidRPr="00C031B2" w:rsidRDefault="005928CE" w:rsidP="009A74FC">
      <w:pPr>
        <w:rPr>
          <w:rFonts w:ascii="Arial" w:hAnsi="Arial" w:cs="Arial"/>
        </w:rPr>
      </w:pPr>
      <w:r w:rsidRPr="02168E4C">
        <w:rPr>
          <w:rFonts w:ascii="Arial" w:hAnsi="Arial" w:cs="Arial"/>
        </w:rPr>
        <w:t>Persistent poor behaviour on the part of the child (which includes but not limited to, bullying, verbal abuse, physical violence, fighting, racial incidents, defiance, rudeness to others, dishonesty, disobedience, and deliberate damage to property), or non-persistent incidents of a particularly serious behaviour (for example which endangers children or staff)</w:t>
      </w:r>
      <w:r w:rsidR="00D15566" w:rsidRPr="02168E4C">
        <w:rPr>
          <w:rFonts w:ascii="Arial" w:hAnsi="Arial" w:cs="Arial"/>
        </w:rPr>
        <w:t xml:space="preserve"> may result in an exclusion at the discretion of the </w:t>
      </w:r>
      <w:r w:rsidR="00857934">
        <w:rPr>
          <w:rFonts w:ascii="Arial" w:hAnsi="Arial" w:cs="Arial"/>
        </w:rPr>
        <w:t>Wrap Around Care</w:t>
      </w:r>
      <w:r w:rsidR="001613FF" w:rsidRPr="02168E4C">
        <w:rPr>
          <w:rFonts w:ascii="Arial" w:hAnsi="Arial" w:cs="Arial"/>
        </w:rPr>
        <w:t xml:space="preserve"> </w:t>
      </w:r>
      <w:r w:rsidR="00D15566" w:rsidRPr="02168E4C">
        <w:rPr>
          <w:rFonts w:ascii="Arial" w:hAnsi="Arial" w:cs="Arial"/>
        </w:rPr>
        <w:t>Manager and Head</w:t>
      </w:r>
      <w:r w:rsidR="00D04ABF">
        <w:rPr>
          <w:rFonts w:ascii="Arial" w:hAnsi="Arial" w:cs="Arial"/>
        </w:rPr>
        <w:t>t</w:t>
      </w:r>
      <w:r w:rsidR="00D15566" w:rsidRPr="02168E4C">
        <w:rPr>
          <w:rFonts w:ascii="Arial" w:hAnsi="Arial" w:cs="Arial"/>
        </w:rPr>
        <w:t>eacher/Deputy Head</w:t>
      </w:r>
      <w:r w:rsidR="00D04ABF">
        <w:rPr>
          <w:rFonts w:ascii="Arial" w:hAnsi="Arial" w:cs="Arial"/>
        </w:rPr>
        <w:t>teacher</w:t>
      </w:r>
      <w:r w:rsidRPr="00A63352">
        <w:rPr>
          <w:rFonts w:ascii="Arial" w:hAnsi="Arial" w:cs="Arial"/>
        </w:rPr>
        <w:t xml:space="preserve">. </w:t>
      </w:r>
      <w:r w:rsidR="00D15566" w:rsidRPr="02168E4C">
        <w:rPr>
          <w:rFonts w:ascii="Arial" w:hAnsi="Arial" w:cs="Arial"/>
        </w:rPr>
        <w:t>All p</w:t>
      </w:r>
      <w:r w:rsidRPr="02168E4C">
        <w:rPr>
          <w:rFonts w:ascii="Arial" w:hAnsi="Arial" w:cs="Arial"/>
        </w:rPr>
        <w:t xml:space="preserve">oor behaviour </w:t>
      </w:r>
      <w:r w:rsidR="00D15566" w:rsidRPr="02168E4C">
        <w:rPr>
          <w:rFonts w:ascii="Arial" w:hAnsi="Arial" w:cs="Arial"/>
        </w:rPr>
        <w:t xml:space="preserve">is </w:t>
      </w:r>
      <w:r w:rsidRPr="02168E4C">
        <w:rPr>
          <w:rFonts w:ascii="Arial" w:hAnsi="Arial" w:cs="Arial"/>
        </w:rPr>
        <w:t>recorded.</w:t>
      </w:r>
    </w:p>
    <w:p w14:paraId="163D52A9" w14:textId="77777777" w:rsidR="00CB32B8" w:rsidRPr="00C031B2" w:rsidRDefault="00D04912" w:rsidP="02168E4C">
      <w:pPr>
        <w:spacing w:after="0" w:line="360" w:lineRule="auto"/>
        <w:rPr>
          <w:rFonts w:ascii="Arial" w:eastAsia="Calibri" w:hAnsi="Arial" w:cs="Arial"/>
          <w:b/>
          <w:bCs/>
          <w:u w:val="single"/>
        </w:rPr>
      </w:pPr>
      <w:r w:rsidRPr="02168E4C">
        <w:rPr>
          <w:rFonts w:ascii="Arial" w:eastAsia="Calibri" w:hAnsi="Arial" w:cs="Arial"/>
          <w:b/>
          <w:bCs/>
          <w:u w:val="single"/>
        </w:rPr>
        <w:t xml:space="preserve">Play Schemes: </w:t>
      </w:r>
    </w:p>
    <w:p w14:paraId="290C08C3" w14:textId="07CE6B33" w:rsidR="00CB32B8" w:rsidRDefault="00D04912" w:rsidP="02168E4C">
      <w:pPr>
        <w:rPr>
          <w:rFonts w:ascii="Arial" w:hAnsi="Arial" w:cs="Arial"/>
        </w:rPr>
      </w:pPr>
      <w:r w:rsidRPr="00D04ABF">
        <w:rPr>
          <w:rFonts w:ascii="Arial" w:hAnsi="Arial" w:cs="Arial"/>
        </w:rPr>
        <w:t xml:space="preserve">Play schemes are run </w:t>
      </w:r>
      <w:r w:rsidR="00162D1F" w:rsidRPr="00D04ABF">
        <w:rPr>
          <w:rFonts w:ascii="Arial" w:hAnsi="Arial" w:cs="Arial"/>
        </w:rPr>
        <w:t xml:space="preserve">each </w:t>
      </w:r>
      <w:r w:rsidR="00956A08" w:rsidRPr="00D04ABF">
        <w:rPr>
          <w:rFonts w:ascii="Arial" w:hAnsi="Arial" w:cs="Arial"/>
        </w:rPr>
        <w:t>half term and for the first 4 weeks of the summer holidays. Information and application details are sent out first to existing Wrap Around Care Parents/Carers</w:t>
      </w:r>
      <w:r w:rsidR="00D04ABF">
        <w:rPr>
          <w:rFonts w:ascii="Arial" w:hAnsi="Arial" w:cs="Arial"/>
        </w:rPr>
        <w:t>,</w:t>
      </w:r>
      <w:r w:rsidR="00956A08" w:rsidRPr="00D04ABF">
        <w:rPr>
          <w:rFonts w:ascii="Arial" w:hAnsi="Arial" w:cs="Arial"/>
        </w:rPr>
        <w:t xml:space="preserve"> at the beginning of each new term/half term. Information is then circulated to the rest of the school via the school newsletter.</w:t>
      </w:r>
      <w:r w:rsidR="00162D1F" w:rsidRPr="00D04ABF">
        <w:rPr>
          <w:rFonts w:ascii="Arial" w:hAnsi="Arial" w:cs="Arial"/>
        </w:rPr>
        <w:t xml:space="preserve"> </w:t>
      </w:r>
    </w:p>
    <w:p w14:paraId="195FB77E" w14:textId="28622F29" w:rsidR="00FB5C2F" w:rsidRPr="00FB5C2F" w:rsidRDefault="00D04ABF" w:rsidP="02168E4C">
      <w:r w:rsidRPr="00D93D7A">
        <w:rPr>
          <w:rFonts w:ascii="Arial" w:hAnsi="Arial" w:cs="Arial"/>
        </w:rPr>
        <w:t xml:space="preserve">Please </w:t>
      </w:r>
      <w:r w:rsidR="00D93D7A" w:rsidRPr="00D93D7A">
        <w:rPr>
          <w:rFonts w:ascii="Arial" w:hAnsi="Arial" w:cs="Arial"/>
        </w:rPr>
        <w:t>click on link for more information about the activities available:</w:t>
      </w:r>
      <w:r w:rsidR="00FB5C2F" w:rsidRPr="00FB5C2F">
        <w:t xml:space="preserve"> </w:t>
      </w:r>
      <w:hyperlink r:id="rId12" w:history="1">
        <w:r w:rsidR="00FB5C2F" w:rsidRPr="00FB5C2F">
          <w:rPr>
            <w:color w:val="0000FF"/>
            <w:u w:val="single"/>
          </w:rPr>
          <w:t>Summer holidays 2022.pdf</w:t>
        </w:r>
      </w:hyperlink>
    </w:p>
    <w:p w14:paraId="680C3CBC" w14:textId="6829AAFB" w:rsidR="00CB32B8" w:rsidRPr="00D04ABF" w:rsidRDefault="004F0CF5" w:rsidP="02168E4C">
      <w:pPr>
        <w:rPr>
          <w:rFonts w:ascii="Arial" w:hAnsi="Arial" w:cs="Arial"/>
        </w:rPr>
      </w:pPr>
      <w:r w:rsidRPr="00D04ABF">
        <w:rPr>
          <w:rFonts w:ascii="Arial" w:hAnsi="Arial" w:cs="Arial"/>
          <w:u w:val="single"/>
        </w:rPr>
        <w:t>Please note</w:t>
      </w:r>
      <w:r w:rsidR="006541B3" w:rsidRPr="00D04ABF">
        <w:rPr>
          <w:rFonts w:ascii="Arial" w:hAnsi="Arial" w:cs="Arial"/>
          <w:u w:val="single"/>
        </w:rPr>
        <w:t xml:space="preserve"> </w:t>
      </w:r>
      <w:r w:rsidR="00D86209" w:rsidRPr="00D04ABF">
        <w:rPr>
          <w:rFonts w:ascii="Arial" w:hAnsi="Arial" w:cs="Arial"/>
          <w:u w:val="single"/>
        </w:rPr>
        <w:t>- We</w:t>
      </w:r>
      <w:r w:rsidR="00162D1F" w:rsidRPr="00D04ABF">
        <w:rPr>
          <w:rFonts w:ascii="Arial" w:hAnsi="Arial" w:cs="Arial"/>
          <w:u w:val="single"/>
        </w:rPr>
        <w:t xml:space="preserve"> do not offer a play scheme during the Christmas break</w:t>
      </w:r>
      <w:r w:rsidRPr="00D04ABF">
        <w:rPr>
          <w:rFonts w:ascii="Arial" w:hAnsi="Arial" w:cs="Arial"/>
        </w:rPr>
        <w:t>.</w:t>
      </w:r>
    </w:p>
    <w:p w14:paraId="6E16DA26" w14:textId="77777777" w:rsidR="00586D78" w:rsidRDefault="009A74FC" w:rsidP="009A74FC">
      <w:pPr>
        <w:rPr>
          <w:rFonts w:ascii="Arial" w:hAnsi="Arial" w:cs="Arial"/>
        </w:rPr>
      </w:pPr>
      <w:r w:rsidRPr="00C031B2">
        <w:rPr>
          <w:rFonts w:ascii="Arial" w:hAnsi="Arial" w:cs="Arial"/>
          <w:b/>
          <w:u w:val="single"/>
        </w:rPr>
        <w:t>Related Whole School Policies:</w:t>
      </w:r>
      <w:r w:rsidRPr="00A63352">
        <w:rPr>
          <w:rFonts w:ascii="Arial" w:hAnsi="Arial" w:cs="Arial"/>
        </w:rPr>
        <w:t xml:space="preserve"> </w:t>
      </w:r>
    </w:p>
    <w:p w14:paraId="278B932E" w14:textId="77777777" w:rsidR="00CB089E" w:rsidRDefault="00D04912" w:rsidP="009A74FC">
      <w:pPr>
        <w:rPr>
          <w:rFonts w:ascii="Arial" w:hAnsi="Arial" w:cs="Arial"/>
        </w:rPr>
      </w:pPr>
      <w:r w:rsidRPr="02168E4C">
        <w:rPr>
          <w:rFonts w:ascii="Arial" w:hAnsi="Arial" w:cs="Arial"/>
        </w:rPr>
        <w:t>We follow al</w:t>
      </w:r>
      <w:r w:rsidR="00CB089E">
        <w:rPr>
          <w:rFonts w:ascii="Arial" w:hAnsi="Arial" w:cs="Arial"/>
        </w:rPr>
        <w:t>l Kilmorie Primary School policies and procedures including:</w:t>
      </w:r>
    </w:p>
    <w:p w14:paraId="7E78CD18" w14:textId="723CD20F" w:rsidR="00CB089E" w:rsidRDefault="00CB089E" w:rsidP="00CB089E">
      <w:pPr>
        <w:pStyle w:val="ListParagraph"/>
        <w:numPr>
          <w:ilvl w:val="0"/>
          <w:numId w:val="5"/>
        </w:numPr>
        <w:rPr>
          <w:rFonts w:ascii="Arial" w:hAnsi="Arial" w:cs="Arial"/>
        </w:rPr>
      </w:pPr>
      <w:r>
        <w:rPr>
          <w:rFonts w:ascii="Arial" w:hAnsi="Arial" w:cs="Arial"/>
        </w:rPr>
        <w:t>Safeguarding</w:t>
      </w:r>
    </w:p>
    <w:p w14:paraId="22537280" w14:textId="4646602D" w:rsidR="00CB089E" w:rsidRDefault="00CB089E" w:rsidP="00CB089E">
      <w:pPr>
        <w:pStyle w:val="ListParagraph"/>
        <w:numPr>
          <w:ilvl w:val="0"/>
          <w:numId w:val="5"/>
        </w:numPr>
        <w:rPr>
          <w:rFonts w:ascii="Arial" w:hAnsi="Arial" w:cs="Arial"/>
        </w:rPr>
      </w:pPr>
      <w:r>
        <w:rPr>
          <w:rFonts w:ascii="Arial" w:hAnsi="Arial" w:cs="Arial"/>
        </w:rPr>
        <w:t>Behaviour</w:t>
      </w:r>
    </w:p>
    <w:p w14:paraId="14E4774A" w14:textId="0504728A" w:rsidR="00CB089E" w:rsidRDefault="00CB089E" w:rsidP="00CB089E">
      <w:pPr>
        <w:pStyle w:val="ListParagraph"/>
        <w:numPr>
          <w:ilvl w:val="0"/>
          <w:numId w:val="5"/>
        </w:numPr>
        <w:rPr>
          <w:rFonts w:ascii="Arial" w:hAnsi="Arial" w:cs="Arial"/>
        </w:rPr>
      </w:pPr>
      <w:r>
        <w:rPr>
          <w:rFonts w:ascii="Arial" w:hAnsi="Arial" w:cs="Arial"/>
        </w:rPr>
        <w:t>Health and Safety</w:t>
      </w:r>
    </w:p>
    <w:p w14:paraId="16AAC086" w14:textId="6D403FEE" w:rsidR="00CB089E" w:rsidRDefault="00CB089E" w:rsidP="00CB089E">
      <w:pPr>
        <w:pStyle w:val="ListParagraph"/>
        <w:numPr>
          <w:ilvl w:val="0"/>
          <w:numId w:val="5"/>
        </w:numPr>
        <w:rPr>
          <w:rFonts w:ascii="Arial" w:hAnsi="Arial" w:cs="Arial"/>
        </w:rPr>
      </w:pPr>
      <w:r>
        <w:rPr>
          <w:rFonts w:ascii="Arial" w:hAnsi="Arial" w:cs="Arial"/>
        </w:rPr>
        <w:t>Anti-Bullying</w:t>
      </w:r>
    </w:p>
    <w:p w14:paraId="5370B088" w14:textId="7922021D" w:rsidR="00CB089E" w:rsidRDefault="00CB089E" w:rsidP="00CB089E">
      <w:pPr>
        <w:pStyle w:val="ListParagraph"/>
        <w:numPr>
          <w:ilvl w:val="0"/>
          <w:numId w:val="5"/>
        </w:numPr>
        <w:rPr>
          <w:rFonts w:ascii="Arial" w:hAnsi="Arial" w:cs="Arial"/>
        </w:rPr>
      </w:pPr>
      <w:r>
        <w:rPr>
          <w:rFonts w:ascii="Arial" w:hAnsi="Arial" w:cs="Arial"/>
        </w:rPr>
        <w:t>Administering medicine</w:t>
      </w:r>
    </w:p>
    <w:p w14:paraId="28B80B19" w14:textId="3874341C" w:rsidR="00CB089E" w:rsidRDefault="00CB089E" w:rsidP="00CB089E">
      <w:pPr>
        <w:pStyle w:val="ListParagraph"/>
        <w:numPr>
          <w:ilvl w:val="0"/>
          <w:numId w:val="5"/>
        </w:numPr>
        <w:rPr>
          <w:rFonts w:ascii="Arial" w:hAnsi="Arial" w:cs="Arial"/>
        </w:rPr>
      </w:pPr>
      <w:r>
        <w:rPr>
          <w:rFonts w:ascii="Arial" w:hAnsi="Arial" w:cs="Arial"/>
        </w:rPr>
        <w:t>Asthma</w:t>
      </w:r>
    </w:p>
    <w:p w14:paraId="5CFFFA33" w14:textId="06AE4B2F" w:rsidR="00CB089E" w:rsidRPr="00CB089E" w:rsidRDefault="00CB089E" w:rsidP="00CB089E">
      <w:pPr>
        <w:pStyle w:val="ListParagraph"/>
        <w:numPr>
          <w:ilvl w:val="0"/>
          <w:numId w:val="5"/>
        </w:numPr>
        <w:rPr>
          <w:rFonts w:ascii="Arial" w:hAnsi="Arial" w:cs="Arial"/>
        </w:rPr>
      </w:pPr>
      <w:r>
        <w:rPr>
          <w:rFonts w:ascii="Arial" w:hAnsi="Arial" w:cs="Arial"/>
        </w:rPr>
        <w:t>Complain</w:t>
      </w:r>
      <w:r w:rsidR="000507A5">
        <w:rPr>
          <w:rFonts w:ascii="Arial" w:hAnsi="Arial" w:cs="Arial"/>
        </w:rPr>
        <w:t>t</w:t>
      </w:r>
      <w:r>
        <w:rPr>
          <w:rFonts w:ascii="Arial" w:hAnsi="Arial" w:cs="Arial"/>
        </w:rPr>
        <w:t>s procedure</w:t>
      </w:r>
    </w:p>
    <w:p w14:paraId="7DBBCD00" w14:textId="6E7D60A4" w:rsidR="00D04912" w:rsidRPr="00A63352" w:rsidRDefault="00CB089E" w:rsidP="009A74FC">
      <w:pPr>
        <w:rPr>
          <w:rFonts w:ascii="Arial" w:hAnsi="Arial" w:cs="Arial"/>
        </w:rPr>
      </w:pPr>
      <w:r>
        <w:t xml:space="preserve">All policies can be found on the school website: </w:t>
      </w:r>
      <w:hyperlink r:id="rId13" w:history="1">
        <w:r w:rsidR="007071F0" w:rsidRPr="02168E4C">
          <w:rPr>
            <w:rStyle w:val="Hyperlink"/>
            <w:rFonts w:ascii="Arial" w:hAnsi="Arial" w:cs="Arial"/>
          </w:rPr>
          <w:t>www.kilmorieschool.co.uk</w:t>
        </w:r>
      </w:hyperlink>
      <w:r w:rsidR="007071F0" w:rsidRPr="00A63352">
        <w:rPr>
          <w:rFonts w:ascii="Arial" w:hAnsi="Arial" w:cs="Arial"/>
        </w:rPr>
        <w:t xml:space="preserve">. </w:t>
      </w:r>
    </w:p>
    <w:p w14:paraId="28B47A1A" w14:textId="77777777" w:rsidR="00586D78" w:rsidRDefault="007071F0" w:rsidP="007071F0">
      <w:pPr>
        <w:rPr>
          <w:rFonts w:ascii="Arial" w:hAnsi="Arial" w:cs="Arial"/>
        </w:rPr>
      </w:pPr>
      <w:r w:rsidRPr="00C031B2">
        <w:rPr>
          <w:rFonts w:ascii="Arial" w:hAnsi="Arial" w:cs="Arial"/>
          <w:b/>
          <w:u w:val="single"/>
        </w:rPr>
        <w:t>Monitoring and Evaluation:</w:t>
      </w:r>
      <w:r w:rsidRPr="00A63352">
        <w:rPr>
          <w:rFonts w:ascii="Arial" w:hAnsi="Arial" w:cs="Arial"/>
        </w:rPr>
        <w:t xml:space="preserve"> </w:t>
      </w:r>
    </w:p>
    <w:p w14:paraId="261EF143" w14:textId="1A2B0551" w:rsidR="00622FD2" w:rsidRPr="00D04ABF" w:rsidRDefault="007071F0">
      <w:pPr>
        <w:rPr>
          <w:rFonts w:ascii="Arial" w:hAnsi="Arial" w:cs="Arial"/>
          <w:u w:val="single"/>
        </w:rPr>
      </w:pPr>
      <w:r w:rsidRPr="02168E4C">
        <w:rPr>
          <w:rFonts w:ascii="Arial" w:hAnsi="Arial" w:cs="Arial"/>
        </w:rPr>
        <w:t>This policy will be reviewed annually.</w:t>
      </w:r>
    </w:p>
    <w:p w14:paraId="30672EC6" w14:textId="6EBF979C" w:rsidR="00CB32B8" w:rsidRPr="007740D6" w:rsidRDefault="00D15566" w:rsidP="00CA5B75">
      <w:pPr>
        <w:jc w:val="center"/>
        <w:rPr>
          <w:rFonts w:ascii="Arial" w:hAnsi="Arial" w:cs="Arial"/>
          <w:b/>
          <w:u w:val="single"/>
        </w:rPr>
      </w:pPr>
      <w:r>
        <w:rPr>
          <w:rFonts w:ascii="Arial" w:hAnsi="Arial" w:cs="Arial"/>
          <w:b/>
          <w:u w:val="single"/>
        </w:rPr>
        <w:lastRenderedPageBreak/>
        <w:t>Appendix 1</w:t>
      </w:r>
    </w:p>
    <w:p w14:paraId="6764BF3B" w14:textId="77777777" w:rsidR="009F405C" w:rsidRPr="007740D6" w:rsidRDefault="0040098A" w:rsidP="00CA5B75">
      <w:pPr>
        <w:jc w:val="center"/>
        <w:rPr>
          <w:rFonts w:ascii="Arial" w:hAnsi="Arial" w:cs="Arial"/>
          <w:b/>
          <w:u w:val="single"/>
        </w:rPr>
      </w:pPr>
      <w:r w:rsidRPr="007740D6">
        <w:rPr>
          <w:rFonts w:ascii="Arial" w:hAnsi="Arial" w:cs="Arial"/>
          <w:b/>
          <w:u w:val="single"/>
        </w:rPr>
        <w:t>Wrap Around Care Fees for the Academic Year 2022 - 2023</w:t>
      </w:r>
    </w:p>
    <w:tbl>
      <w:tblPr>
        <w:tblStyle w:val="TableGrid"/>
        <w:tblW w:w="9957" w:type="dxa"/>
        <w:tblInd w:w="137" w:type="dxa"/>
        <w:tblLook w:val="04A0" w:firstRow="1" w:lastRow="0" w:firstColumn="1" w:lastColumn="0" w:noHBand="0" w:noVBand="1"/>
      </w:tblPr>
      <w:tblGrid>
        <w:gridCol w:w="1420"/>
        <w:gridCol w:w="1160"/>
        <w:gridCol w:w="1201"/>
        <w:gridCol w:w="1173"/>
        <w:gridCol w:w="261"/>
        <w:gridCol w:w="1168"/>
        <w:gridCol w:w="1160"/>
        <w:gridCol w:w="1254"/>
        <w:gridCol w:w="1160"/>
      </w:tblGrid>
      <w:tr w:rsidR="0096599A" w:rsidRPr="00C031B2" w14:paraId="3ED39FA1" w14:textId="77777777" w:rsidTr="007740D6">
        <w:tc>
          <w:tcPr>
            <w:tcW w:w="9957" w:type="dxa"/>
            <w:gridSpan w:val="9"/>
          </w:tcPr>
          <w:p w14:paraId="1F093219" w14:textId="77777777" w:rsidR="0096599A" w:rsidRPr="00C031B2" w:rsidRDefault="0096599A" w:rsidP="00E8296C">
            <w:pPr>
              <w:jc w:val="center"/>
              <w:rPr>
                <w:rFonts w:ascii="Arial" w:hAnsi="Arial" w:cs="Arial"/>
                <w:b/>
              </w:rPr>
            </w:pPr>
            <w:r w:rsidRPr="00C031B2">
              <w:rPr>
                <w:rFonts w:ascii="Arial" w:hAnsi="Arial" w:cs="Arial"/>
                <w:b/>
              </w:rPr>
              <w:t>FIRST CHILD</w:t>
            </w:r>
          </w:p>
        </w:tc>
      </w:tr>
      <w:tr w:rsidR="0096599A" w:rsidRPr="00C031B2" w14:paraId="4742DF53" w14:textId="77777777" w:rsidTr="007740D6">
        <w:tc>
          <w:tcPr>
            <w:tcW w:w="1420" w:type="dxa"/>
          </w:tcPr>
          <w:p w14:paraId="579FC651" w14:textId="77777777" w:rsidR="0096599A" w:rsidRPr="00C031B2" w:rsidRDefault="0096599A" w:rsidP="00A4364D">
            <w:pPr>
              <w:jc w:val="center"/>
              <w:rPr>
                <w:rFonts w:ascii="Arial" w:hAnsi="Arial" w:cs="Arial"/>
                <w:b/>
                <w:color w:val="2F5496" w:themeColor="accent1" w:themeShade="BF"/>
              </w:rPr>
            </w:pPr>
            <w:r w:rsidRPr="00C031B2">
              <w:rPr>
                <w:rFonts w:ascii="Arial" w:hAnsi="Arial" w:cs="Arial"/>
                <w:b/>
                <w:color w:val="2F5496" w:themeColor="accent1" w:themeShade="BF"/>
              </w:rPr>
              <w:t>Breakfast Club</w:t>
            </w:r>
          </w:p>
        </w:tc>
        <w:tc>
          <w:tcPr>
            <w:tcW w:w="1160" w:type="dxa"/>
          </w:tcPr>
          <w:p w14:paraId="278801AC" w14:textId="77777777" w:rsidR="0096599A" w:rsidRPr="00C031B2" w:rsidRDefault="0096599A" w:rsidP="00A4364D">
            <w:pPr>
              <w:jc w:val="center"/>
              <w:rPr>
                <w:rFonts w:ascii="Arial" w:hAnsi="Arial" w:cs="Arial"/>
              </w:rPr>
            </w:pPr>
            <w:r w:rsidRPr="00C031B2">
              <w:rPr>
                <w:rFonts w:ascii="Arial" w:hAnsi="Arial" w:cs="Arial"/>
              </w:rPr>
              <w:t>Payment per month</w:t>
            </w:r>
          </w:p>
        </w:tc>
        <w:tc>
          <w:tcPr>
            <w:tcW w:w="1201" w:type="dxa"/>
          </w:tcPr>
          <w:p w14:paraId="2A9DB977" w14:textId="06E52809" w:rsidR="0096599A" w:rsidRPr="00C031B2" w:rsidRDefault="5DE09876" w:rsidP="02168E4C">
            <w:pPr>
              <w:jc w:val="center"/>
              <w:rPr>
                <w:rFonts w:ascii="Arial" w:hAnsi="Arial" w:cs="Arial"/>
              </w:rPr>
            </w:pPr>
            <w:r w:rsidRPr="02168E4C">
              <w:rPr>
                <w:rFonts w:ascii="Arial" w:hAnsi="Arial" w:cs="Arial"/>
              </w:rPr>
              <w:t>Payment per</w:t>
            </w:r>
            <w:r w:rsidR="065B6F98" w:rsidRPr="02168E4C">
              <w:rPr>
                <w:rFonts w:ascii="Arial" w:hAnsi="Arial" w:cs="Arial"/>
              </w:rPr>
              <w:t xml:space="preserve"> </w:t>
            </w:r>
            <w:r w:rsidR="53D3F91D" w:rsidRPr="02168E4C">
              <w:rPr>
                <w:rFonts w:ascii="Arial" w:hAnsi="Arial" w:cs="Arial"/>
              </w:rPr>
              <w:t>t</w:t>
            </w:r>
            <w:r w:rsidRPr="02168E4C">
              <w:rPr>
                <w:rFonts w:ascii="Arial" w:hAnsi="Arial" w:cs="Arial"/>
              </w:rPr>
              <w:t>erm</w:t>
            </w:r>
          </w:p>
          <w:p w14:paraId="27B4DAB5" w14:textId="2876E680" w:rsidR="0096599A" w:rsidRPr="00C031B2" w:rsidRDefault="4CE16E21" w:rsidP="00A4364D">
            <w:pPr>
              <w:jc w:val="center"/>
              <w:rPr>
                <w:rFonts w:ascii="Arial" w:hAnsi="Arial" w:cs="Arial"/>
              </w:rPr>
            </w:pPr>
            <w:r w:rsidRPr="02168E4C">
              <w:rPr>
                <w:rFonts w:ascii="Arial" w:hAnsi="Arial" w:cs="Arial"/>
              </w:rPr>
              <w:t>(3 Terms)</w:t>
            </w:r>
          </w:p>
        </w:tc>
        <w:tc>
          <w:tcPr>
            <w:tcW w:w="1173" w:type="dxa"/>
          </w:tcPr>
          <w:p w14:paraId="60372692" w14:textId="77777777" w:rsidR="0096599A" w:rsidRPr="00C031B2" w:rsidRDefault="0096599A" w:rsidP="00A4364D">
            <w:pPr>
              <w:jc w:val="center"/>
              <w:rPr>
                <w:rFonts w:ascii="Arial" w:hAnsi="Arial" w:cs="Arial"/>
              </w:rPr>
            </w:pPr>
            <w:r w:rsidRPr="00C031B2">
              <w:rPr>
                <w:rFonts w:ascii="Arial" w:hAnsi="Arial" w:cs="Arial"/>
              </w:rPr>
              <w:t>Payment for the year</w:t>
            </w:r>
          </w:p>
        </w:tc>
        <w:tc>
          <w:tcPr>
            <w:tcW w:w="261" w:type="dxa"/>
          </w:tcPr>
          <w:p w14:paraId="3ECFA08E" w14:textId="77777777" w:rsidR="0096599A" w:rsidRPr="00C031B2" w:rsidRDefault="0096599A" w:rsidP="00A4364D">
            <w:pPr>
              <w:jc w:val="center"/>
              <w:rPr>
                <w:rFonts w:ascii="Arial" w:hAnsi="Arial" w:cs="Arial"/>
                <w:color w:val="2F5496" w:themeColor="accent1" w:themeShade="BF"/>
              </w:rPr>
            </w:pPr>
          </w:p>
        </w:tc>
        <w:tc>
          <w:tcPr>
            <w:tcW w:w="1168" w:type="dxa"/>
          </w:tcPr>
          <w:p w14:paraId="3E4F488B" w14:textId="77777777" w:rsidR="0096599A" w:rsidRPr="00C031B2" w:rsidRDefault="0096599A" w:rsidP="00A4364D">
            <w:pPr>
              <w:jc w:val="center"/>
              <w:rPr>
                <w:rFonts w:ascii="Arial" w:hAnsi="Arial" w:cs="Arial"/>
                <w:b/>
                <w:color w:val="2F5496" w:themeColor="accent1" w:themeShade="BF"/>
              </w:rPr>
            </w:pPr>
            <w:r w:rsidRPr="00C031B2">
              <w:rPr>
                <w:rFonts w:ascii="Arial" w:hAnsi="Arial" w:cs="Arial"/>
                <w:b/>
                <w:color w:val="2F5496" w:themeColor="accent1" w:themeShade="BF"/>
              </w:rPr>
              <w:t>After School Club</w:t>
            </w:r>
          </w:p>
        </w:tc>
        <w:tc>
          <w:tcPr>
            <w:tcW w:w="1160" w:type="dxa"/>
          </w:tcPr>
          <w:p w14:paraId="029ED7FD" w14:textId="77777777" w:rsidR="0096599A" w:rsidRPr="00C031B2" w:rsidRDefault="0096599A" w:rsidP="00A4364D">
            <w:pPr>
              <w:jc w:val="center"/>
              <w:rPr>
                <w:rFonts w:ascii="Arial" w:hAnsi="Arial" w:cs="Arial"/>
              </w:rPr>
            </w:pPr>
            <w:r w:rsidRPr="00C031B2">
              <w:rPr>
                <w:rFonts w:ascii="Arial" w:hAnsi="Arial" w:cs="Arial"/>
              </w:rPr>
              <w:t>Payment per month</w:t>
            </w:r>
          </w:p>
        </w:tc>
        <w:tc>
          <w:tcPr>
            <w:tcW w:w="1254" w:type="dxa"/>
          </w:tcPr>
          <w:p w14:paraId="22D0B012" w14:textId="77777777" w:rsidR="0096599A" w:rsidRPr="00C031B2" w:rsidRDefault="0096599A" w:rsidP="00A4364D">
            <w:pPr>
              <w:jc w:val="center"/>
              <w:rPr>
                <w:rFonts w:ascii="Arial" w:hAnsi="Arial" w:cs="Arial"/>
              </w:rPr>
            </w:pPr>
            <w:r w:rsidRPr="00C031B2">
              <w:rPr>
                <w:rFonts w:ascii="Arial" w:hAnsi="Arial" w:cs="Arial"/>
              </w:rPr>
              <w:t>Payment per term</w:t>
            </w:r>
          </w:p>
          <w:p w14:paraId="3AFF6DFF" w14:textId="77777777" w:rsidR="00486411" w:rsidRPr="007740D6" w:rsidRDefault="00486411" w:rsidP="00A4364D">
            <w:pPr>
              <w:jc w:val="center"/>
              <w:rPr>
                <w:rFonts w:ascii="Arial" w:hAnsi="Arial" w:cs="Arial"/>
              </w:rPr>
            </w:pPr>
            <w:r w:rsidRPr="007740D6">
              <w:rPr>
                <w:rFonts w:ascii="Arial" w:hAnsi="Arial" w:cs="Arial"/>
              </w:rPr>
              <w:t>(3 terms)</w:t>
            </w:r>
          </w:p>
        </w:tc>
        <w:tc>
          <w:tcPr>
            <w:tcW w:w="1160" w:type="dxa"/>
          </w:tcPr>
          <w:p w14:paraId="742B96BE" w14:textId="77777777" w:rsidR="0096599A" w:rsidRPr="00C031B2" w:rsidRDefault="0096599A" w:rsidP="00A4364D">
            <w:pPr>
              <w:jc w:val="center"/>
              <w:rPr>
                <w:rFonts w:ascii="Arial" w:hAnsi="Arial" w:cs="Arial"/>
              </w:rPr>
            </w:pPr>
            <w:r w:rsidRPr="00C031B2">
              <w:rPr>
                <w:rFonts w:ascii="Arial" w:hAnsi="Arial" w:cs="Arial"/>
              </w:rPr>
              <w:t>Payment for the year</w:t>
            </w:r>
          </w:p>
        </w:tc>
      </w:tr>
      <w:tr w:rsidR="0096599A" w:rsidRPr="00C031B2" w14:paraId="4013DDE6" w14:textId="77777777" w:rsidTr="007740D6">
        <w:tc>
          <w:tcPr>
            <w:tcW w:w="1420" w:type="dxa"/>
          </w:tcPr>
          <w:p w14:paraId="6B7E46FF" w14:textId="77777777" w:rsidR="0096599A" w:rsidRPr="007740D6" w:rsidRDefault="0096599A" w:rsidP="00A4364D">
            <w:pPr>
              <w:jc w:val="center"/>
              <w:rPr>
                <w:rFonts w:ascii="Arial" w:hAnsi="Arial" w:cs="Arial"/>
              </w:rPr>
            </w:pPr>
            <w:r w:rsidRPr="007740D6">
              <w:rPr>
                <w:rFonts w:ascii="Arial" w:hAnsi="Arial" w:cs="Arial"/>
              </w:rPr>
              <w:t>1 day per week</w:t>
            </w:r>
          </w:p>
        </w:tc>
        <w:tc>
          <w:tcPr>
            <w:tcW w:w="1160" w:type="dxa"/>
          </w:tcPr>
          <w:p w14:paraId="6676884A" w14:textId="77777777" w:rsidR="0096599A" w:rsidRPr="007740D6" w:rsidRDefault="0096599A" w:rsidP="00A4364D">
            <w:pPr>
              <w:jc w:val="center"/>
              <w:rPr>
                <w:rFonts w:ascii="Arial" w:hAnsi="Arial" w:cs="Arial"/>
              </w:rPr>
            </w:pPr>
            <w:r w:rsidRPr="007740D6">
              <w:rPr>
                <w:rFonts w:ascii="Arial" w:hAnsi="Arial" w:cs="Arial"/>
              </w:rPr>
              <w:t>£19</w:t>
            </w:r>
          </w:p>
        </w:tc>
        <w:tc>
          <w:tcPr>
            <w:tcW w:w="1201" w:type="dxa"/>
          </w:tcPr>
          <w:p w14:paraId="6C576F33" w14:textId="77777777" w:rsidR="0096599A" w:rsidRPr="007740D6" w:rsidRDefault="003C1DC5" w:rsidP="00A4364D">
            <w:pPr>
              <w:jc w:val="center"/>
              <w:rPr>
                <w:rFonts w:ascii="Arial" w:hAnsi="Arial" w:cs="Arial"/>
              </w:rPr>
            </w:pPr>
            <w:r w:rsidRPr="007740D6">
              <w:rPr>
                <w:rFonts w:ascii="Arial" w:hAnsi="Arial" w:cs="Arial"/>
              </w:rPr>
              <w:t xml:space="preserve">£69.67 </w:t>
            </w:r>
          </w:p>
        </w:tc>
        <w:tc>
          <w:tcPr>
            <w:tcW w:w="1173" w:type="dxa"/>
          </w:tcPr>
          <w:p w14:paraId="7151DC14" w14:textId="77777777" w:rsidR="0096599A" w:rsidRPr="007740D6" w:rsidRDefault="0096599A" w:rsidP="00A4364D">
            <w:pPr>
              <w:jc w:val="center"/>
              <w:rPr>
                <w:rFonts w:ascii="Arial" w:hAnsi="Arial" w:cs="Arial"/>
              </w:rPr>
            </w:pPr>
            <w:r w:rsidRPr="007740D6">
              <w:rPr>
                <w:rFonts w:ascii="Arial" w:hAnsi="Arial" w:cs="Arial"/>
              </w:rPr>
              <w:t>£209</w:t>
            </w:r>
          </w:p>
        </w:tc>
        <w:tc>
          <w:tcPr>
            <w:tcW w:w="261" w:type="dxa"/>
          </w:tcPr>
          <w:p w14:paraId="6C74E279" w14:textId="77777777" w:rsidR="0096599A" w:rsidRPr="007740D6" w:rsidRDefault="0096599A" w:rsidP="00A4364D">
            <w:pPr>
              <w:jc w:val="center"/>
              <w:rPr>
                <w:rFonts w:ascii="Arial" w:hAnsi="Arial" w:cs="Arial"/>
              </w:rPr>
            </w:pPr>
          </w:p>
        </w:tc>
        <w:tc>
          <w:tcPr>
            <w:tcW w:w="1168" w:type="dxa"/>
          </w:tcPr>
          <w:p w14:paraId="5B213BDC" w14:textId="77777777" w:rsidR="0096599A" w:rsidRPr="007740D6" w:rsidRDefault="0096599A" w:rsidP="00A4364D">
            <w:pPr>
              <w:jc w:val="center"/>
              <w:rPr>
                <w:rFonts w:ascii="Arial" w:hAnsi="Arial" w:cs="Arial"/>
              </w:rPr>
            </w:pPr>
            <w:r w:rsidRPr="007740D6">
              <w:rPr>
                <w:rFonts w:ascii="Arial" w:hAnsi="Arial" w:cs="Arial"/>
              </w:rPr>
              <w:t>1 day per week</w:t>
            </w:r>
          </w:p>
        </w:tc>
        <w:tc>
          <w:tcPr>
            <w:tcW w:w="1160" w:type="dxa"/>
          </w:tcPr>
          <w:p w14:paraId="25024329" w14:textId="77777777" w:rsidR="0096599A" w:rsidRPr="007740D6" w:rsidRDefault="0096599A" w:rsidP="00A4364D">
            <w:pPr>
              <w:jc w:val="center"/>
              <w:rPr>
                <w:rFonts w:ascii="Arial" w:hAnsi="Arial" w:cs="Arial"/>
              </w:rPr>
            </w:pPr>
            <w:r w:rsidRPr="007740D6">
              <w:rPr>
                <w:rFonts w:ascii="Arial" w:hAnsi="Arial" w:cs="Arial"/>
              </w:rPr>
              <w:t>£55.28</w:t>
            </w:r>
          </w:p>
        </w:tc>
        <w:tc>
          <w:tcPr>
            <w:tcW w:w="1254" w:type="dxa"/>
          </w:tcPr>
          <w:p w14:paraId="62D7465F" w14:textId="77777777" w:rsidR="0096599A" w:rsidRPr="007740D6" w:rsidRDefault="00CF0D1C" w:rsidP="00A4364D">
            <w:pPr>
              <w:jc w:val="center"/>
              <w:rPr>
                <w:rFonts w:ascii="Arial" w:hAnsi="Arial" w:cs="Arial"/>
              </w:rPr>
            </w:pPr>
            <w:r w:rsidRPr="007740D6">
              <w:rPr>
                <w:rFonts w:ascii="Arial" w:hAnsi="Arial" w:cs="Arial"/>
              </w:rPr>
              <w:t>£202.67</w:t>
            </w:r>
          </w:p>
        </w:tc>
        <w:tc>
          <w:tcPr>
            <w:tcW w:w="1160" w:type="dxa"/>
          </w:tcPr>
          <w:p w14:paraId="77B3997A" w14:textId="77777777" w:rsidR="0096599A" w:rsidRPr="007740D6" w:rsidRDefault="0096599A" w:rsidP="00A4364D">
            <w:pPr>
              <w:jc w:val="center"/>
              <w:rPr>
                <w:rFonts w:ascii="Arial" w:hAnsi="Arial" w:cs="Arial"/>
              </w:rPr>
            </w:pPr>
            <w:r w:rsidRPr="007740D6">
              <w:rPr>
                <w:rFonts w:ascii="Arial" w:hAnsi="Arial" w:cs="Arial"/>
              </w:rPr>
              <w:t>£608</w:t>
            </w:r>
          </w:p>
        </w:tc>
      </w:tr>
      <w:tr w:rsidR="0096599A" w:rsidRPr="00C031B2" w14:paraId="15A015D5" w14:textId="77777777" w:rsidTr="007740D6">
        <w:tc>
          <w:tcPr>
            <w:tcW w:w="1420" w:type="dxa"/>
          </w:tcPr>
          <w:p w14:paraId="55348EB4" w14:textId="77777777" w:rsidR="0096599A" w:rsidRPr="007740D6" w:rsidRDefault="0096599A" w:rsidP="00A4364D">
            <w:pPr>
              <w:jc w:val="center"/>
              <w:rPr>
                <w:rFonts w:ascii="Arial" w:hAnsi="Arial" w:cs="Arial"/>
              </w:rPr>
            </w:pPr>
            <w:r w:rsidRPr="007740D6">
              <w:rPr>
                <w:rFonts w:ascii="Arial" w:hAnsi="Arial" w:cs="Arial"/>
              </w:rPr>
              <w:t>2 days per week</w:t>
            </w:r>
          </w:p>
        </w:tc>
        <w:tc>
          <w:tcPr>
            <w:tcW w:w="1160" w:type="dxa"/>
          </w:tcPr>
          <w:p w14:paraId="5C537A89" w14:textId="77777777" w:rsidR="0096599A" w:rsidRPr="007740D6" w:rsidRDefault="0096599A" w:rsidP="00A4364D">
            <w:pPr>
              <w:jc w:val="center"/>
              <w:rPr>
                <w:rFonts w:ascii="Arial" w:hAnsi="Arial" w:cs="Arial"/>
              </w:rPr>
            </w:pPr>
            <w:r w:rsidRPr="007740D6">
              <w:rPr>
                <w:rFonts w:ascii="Arial" w:hAnsi="Arial" w:cs="Arial"/>
              </w:rPr>
              <w:t>£38</w:t>
            </w:r>
          </w:p>
        </w:tc>
        <w:tc>
          <w:tcPr>
            <w:tcW w:w="1201" w:type="dxa"/>
          </w:tcPr>
          <w:p w14:paraId="0990D03C" w14:textId="77777777" w:rsidR="0096599A" w:rsidRPr="007740D6" w:rsidRDefault="000515A3" w:rsidP="00A4364D">
            <w:pPr>
              <w:jc w:val="center"/>
              <w:rPr>
                <w:rFonts w:ascii="Arial" w:hAnsi="Arial" w:cs="Arial"/>
              </w:rPr>
            </w:pPr>
            <w:r w:rsidRPr="007740D6">
              <w:rPr>
                <w:rFonts w:ascii="Arial" w:hAnsi="Arial" w:cs="Arial"/>
              </w:rPr>
              <w:t>£139.34</w:t>
            </w:r>
          </w:p>
        </w:tc>
        <w:tc>
          <w:tcPr>
            <w:tcW w:w="1173" w:type="dxa"/>
          </w:tcPr>
          <w:p w14:paraId="139147F2" w14:textId="77777777" w:rsidR="0096599A" w:rsidRPr="007740D6" w:rsidRDefault="0096599A" w:rsidP="00A4364D">
            <w:pPr>
              <w:jc w:val="center"/>
              <w:rPr>
                <w:rFonts w:ascii="Arial" w:hAnsi="Arial" w:cs="Arial"/>
              </w:rPr>
            </w:pPr>
            <w:r w:rsidRPr="007740D6">
              <w:rPr>
                <w:rFonts w:ascii="Arial" w:hAnsi="Arial" w:cs="Arial"/>
              </w:rPr>
              <w:t>£418</w:t>
            </w:r>
          </w:p>
        </w:tc>
        <w:tc>
          <w:tcPr>
            <w:tcW w:w="261" w:type="dxa"/>
          </w:tcPr>
          <w:p w14:paraId="4781C097" w14:textId="77777777" w:rsidR="0096599A" w:rsidRPr="007740D6" w:rsidRDefault="0096599A" w:rsidP="00A4364D">
            <w:pPr>
              <w:jc w:val="center"/>
              <w:rPr>
                <w:rFonts w:ascii="Arial" w:hAnsi="Arial" w:cs="Arial"/>
              </w:rPr>
            </w:pPr>
          </w:p>
        </w:tc>
        <w:tc>
          <w:tcPr>
            <w:tcW w:w="1168" w:type="dxa"/>
          </w:tcPr>
          <w:p w14:paraId="57C64B1A" w14:textId="77777777" w:rsidR="0096599A" w:rsidRPr="007740D6" w:rsidRDefault="0096599A" w:rsidP="00A4364D">
            <w:pPr>
              <w:jc w:val="center"/>
              <w:rPr>
                <w:rFonts w:ascii="Arial" w:hAnsi="Arial" w:cs="Arial"/>
              </w:rPr>
            </w:pPr>
            <w:r w:rsidRPr="007740D6">
              <w:rPr>
                <w:rFonts w:ascii="Arial" w:hAnsi="Arial" w:cs="Arial"/>
              </w:rPr>
              <w:t>2 days per week</w:t>
            </w:r>
          </w:p>
        </w:tc>
        <w:tc>
          <w:tcPr>
            <w:tcW w:w="1160" w:type="dxa"/>
          </w:tcPr>
          <w:p w14:paraId="6D3C1403" w14:textId="77777777" w:rsidR="0096599A" w:rsidRPr="007740D6" w:rsidRDefault="0096599A" w:rsidP="00A4364D">
            <w:pPr>
              <w:jc w:val="center"/>
              <w:rPr>
                <w:rFonts w:ascii="Arial" w:hAnsi="Arial" w:cs="Arial"/>
              </w:rPr>
            </w:pPr>
            <w:r w:rsidRPr="007740D6">
              <w:rPr>
                <w:rFonts w:ascii="Arial" w:hAnsi="Arial" w:cs="Arial"/>
              </w:rPr>
              <w:t>£110.55</w:t>
            </w:r>
          </w:p>
        </w:tc>
        <w:tc>
          <w:tcPr>
            <w:tcW w:w="1254" w:type="dxa"/>
          </w:tcPr>
          <w:p w14:paraId="34D8A2B0" w14:textId="77777777" w:rsidR="0096599A" w:rsidRPr="007740D6" w:rsidRDefault="00CF0D1C" w:rsidP="00A4364D">
            <w:pPr>
              <w:jc w:val="center"/>
              <w:rPr>
                <w:rFonts w:ascii="Arial" w:hAnsi="Arial" w:cs="Arial"/>
              </w:rPr>
            </w:pPr>
            <w:r w:rsidRPr="007740D6">
              <w:rPr>
                <w:rFonts w:ascii="Arial" w:hAnsi="Arial" w:cs="Arial"/>
              </w:rPr>
              <w:t>£405.34</w:t>
            </w:r>
          </w:p>
        </w:tc>
        <w:tc>
          <w:tcPr>
            <w:tcW w:w="1160" w:type="dxa"/>
          </w:tcPr>
          <w:p w14:paraId="75E60D7B" w14:textId="77777777" w:rsidR="0096599A" w:rsidRPr="007740D6" w:rsidRDefault="0096599A" w:rsidP="00A4364D">
            <w:pPr>
              <w:jc w:val="center"/>
              <w:rPr>
                <w:rFonts w:ascii="Arial" w:hAnsi="Arial" w:cs="Arial"/>
              </w:rPr>
            </w:pPr>
            <w:r w:rsidRPr="007740D6">
              <w:rPr>
                <w:rFonts w:ascii="Arial" w:hAnsi="Arial" w:cs="Arial"/>
              </w:rPr>
              <w:t>£1216</w:t>
            </w:r>
          </w:p>
        </w:tc>
      </w:tr>
      <w:tr w:rsidR="0096599A" w:rsidRPr="00C031B2" w14:paraId="106DAE92" w14:textId="77777777" w:rsidTr="007740D6">
        <w:tc>
          <w:tcPr>
            <w:tcW w:w="1420" w:type="dxa"/>
          </w:tcPr>
          <w:p w14:paraId="39724074" w14:textId="77777777" w:rsidR="0096599A" w:rsidRPr="007740D6" w:rsidRDefault="0096599A" w:rsidP="00A4364D">
            <w:pPr>
              <w:jc w:val="center"/>
              <w:rPr>
                <w:rFonts w:ascii="Arial" w:hAnsi="Arial" w:cs="Arial"/>
              </w:rPr>
            </w:pPr>
            <w:r w:rsidRPr="007740D6">
              <w:rPr>
                <w:rFonts w:ascii="Arial" w:hAnsi="Arial" w:cs="Arial"/>
              </w:rPr>
              <w:t>3 days per week</w:t>
            </w:r>
          </w:p>
        </w:tc>
        <w:tc>
          <w:tcPr>
            <w:tcW w:w="1160" w:type="dxa"/>
          </w:tcPr>
          <w:p w14:paraId="6F1F8531" w14:textId="77777777" w:rsidR="0096599A" w:rsidRPr="007740D6" w:rsidRDefault="0096599A" w:rsidP="00A4364D">
            <w:pPr>
              <w:jc w:val="center"/>
              <w:rPr>
                <w:rFonts w:ascii="Arial" w:hAnsi="Arial" w:cs="Arial"/>
              </w:rPr>
            </w:pPr>
            <w:r w:rsidRPr="007740D6">
              <w:rPr>
                <w:rFonts w:ascii="Arial" w:hAnsi="Arial" w:cs="Arial"/>
              </w:rPr>
              <w:t>£57</w:t>
            </w:r>
          </w:p>
        </w:tc>
        <w:tc>
          <w:tcPr>
            <w:tcW w:w="1201" w:type="dxa"/>
          </w:tcPr>
          <w:p w14:paraId="2745ADF3" w14:textId="77777777" w:rsidR="0096599A" w:rsidRPr="007740D6" w:rsidRDefault="000515A3" w:rsidP="00A4364D">
            <w:pPr>
              <w:jc w:val="center"/>
              <w:rPr>
                <w:rFonts w:ascii="Arial" w:hAnsi="Arial" w:cs="Arial"/>
              </w:rPr>
            </w:pPr>
            <w:r w:rsidRPr="007740D6">
              <w:rPr>
                <w:rFonts w:ascii="Arial" w:hAnsi="Arial" w:cs="Arial"/>
              </w:rPr>
              <w:t>£209</w:t>
            </w:r>
          </w:p>
        </w:tc>
        <w:tc>
          <w:tcPr>
            <w:tcW w:w="1173" w:type="dxa"/>
          </w:tcPr>
          <w:p w14:paraId="372F1493" w14:textId="77777777" w:rsidR="0096599A" w:rsidRPr="007740D6" w:rsidRDefault="0096599A" w:rsidP="00A4364D">
            <w:pPr>
              <w:jc w:val="center"/>
              <w:rPr>
                <w:rFonts w:ascii="Arial" w:hAnsi="Arial" w:cs="Arial"/>
              </w:rPr>
            </w:pPr>
            <w:r w:rsidRPr="007740D6">
              <w:rPr>
                <w:rFonts w:ascii="Arial" w:hAnsi="Arial" w:cs="Arial"/>
              </w:rPr>
              <w:t>£627</w:t>
            </w:r>
          </w:p>
        </w:tc>
        <w:tc>
          <w:tcPr>
            <w:tcW w:w="261" w:type="dxa"/>
          </w:tcPr>
          <w:p w14:paraId="24352851" w14:textId="77777777" w:rsidR="0096599A" w:rsidRPr="007740D6" w:rsidRDefault="0096599A" w:rsidP="00A4364D">
            <w:pPr>
              <w:jc w:val="center"/>
              <w:rPr>
                <w:rFonts w:ascii="Arial" w:hAnsi="Arial" w:cs="Arial"/>
              </w:rPr>
            </w:pPr>
          </w:p>
        </w:tc>
        <w:tc>
          <w:tcPr>
            <w:tcW w:w="1168" w:type="dxa"/>
          </w:tcPr>
          <w:p w14:paraId="265867E5" w14:textId="77777777" w:rsidR="0096599A" w:rsidRPr="007740D6" w:rsidRDefault="0096599A" w:rsidP="00A4364D">
            <w:pPr>
              <w:jc w:val="center"/>
              <w:rPr>
                <w:rFonts w:ascii="Arial" w:hAnsi="Arial" w:cs="Arial"/>
              </w:rPr>
            </w:pPr>
            <w:r w:rsidRPr="007740D6">
              <w:rPr>
                <w:rFonts w:ascii="Arial" w:hAnsi="Arial" w:cs="Arial"/>
              </w:rPr>
              <w:t>3 days per week</w:t>
            </w:r>
          </w:p>
        </w:tc>
        <w:tc>
          <w:tcPr>
            <w:tcW w:w="1160" w:type="dxa"/>
          </w:tcPr>
          <w:p w14:paraId="28968613" w14:textId="77777777" w:rsidR="0096599A" w:rsidRPr="007740D6" w:rsidRDefault="0096599A" w:rsidP="00A4364D">
            <w:pPr>
              <w:jc w:val="center"/>
              <w:rPr>
                <w:rFonts w:ascii="Arial" w:hAnsi="Arial" w:cs="Arial"/>
              </w:rPr>
            </w:pPr>
            <w:r w:rsidRPr="007740D6">
              <w:rPr>
                <w:rFonts w:ascii="Arial" w:hAnsi="Arial" w:cs="Arial"/>
              </w:rPr>
              <w:t>£165.82</w:t>
            </w:r>
          </w:p>
        </w:tc>
        <w:tc>
          <w:tcPr>
            <w:tcW w:w="1254" w:type="dxa"/>
          </w:tcPr>
          <w:p w14:paraId="31A23E20" w14:textId="77777777" w:rsidR="0096599A" w:rsidRPr="007740D6" w:rsidRDefault="00CF0D1C" w:rsidP="00A4364D">
            <w:pPr>
              <w:jc w:val="center"/>
              <w:rPr>
                <w:rFonts w:ascii="Arial" w:hAnsi="Arial" w:cs="Arial"/>
              </w:rPr>
            </w:pPr>
            <w:r w:rsidRPr="007740D6">
              <w:rPr>
                <w:rFonts w:ascii="Arial" w:hAnsi="Arial" w:cs="Arial"/>
              </w:rPr>
              <w:t>£608</w:t>
            </w:r>
          </w:p>
        </w:tc>
        <w:tc>
          <w:tcPr>
            <w:tcW w:w="1160" w:type="dxa"/>
          </w:tcPr>
          <w:p w14:paraId="38362672" w14:textId="77777777" w:rsidR="0096599A" w:rsidRPr="007740D6" w:rsidRDefault="0096599A" w:rsidP="00A4364D">
            <w:pPr>
              <w:jc w:val="center"/>
              <w:rPr>
                <w:rFonts w:ascii="Arial" w:hAnsi="Arial" w:cs="Arial"/>
              </w:rPr>
            </w:pPr>
            <w:r w:rsidRPr="007740D6">
              <w:rPr>
                <w:rFonts w:ascii="Arial" w:hAnsi="Arial" w:cs="Arial"/>
              </w:rPr>
              <w:t>£1824</w:t>
            </w:r>
          </w:p>
        </w:tc>
      </w:tr>
      <w:tr w:rsidR="0096599A" w:rsidRPr="00C031B2" w14:paraId="23D42708" w14:textId="77777777" w:rsidTr="007740D6">
        <w:tc>
          <w:tcPr>
            <w:tcW w:w="1420" w:type="dxa"/>
          </w:tcPr>
          <w:p w14:paraId="5ACED1A2" w14:textId="77777777" w:rsidR="0096599A" w:rsidRPr="007740D6" w:rsidRDefault="0096599A" w:rsidP="00A4364D">
            <w:pPr>
              <w:jc w:val="center"/>
              <w:rPr>
                <w:rFonts w:ascii="Arial" w:hAnsi="Arial" w:cs="Arial"/>
              </w:rPr>
            </w:pPr>
            <w:r w:rsidRPr="007740D6">
              <w:rPr>
                <w:rFonts w:ascii="Arial" w:hAnsi="Arial" w:cs="Arial"/>
              </w:rPr>
              <w:t>4 days per week</w:t>
            </w:r>
          </w:p>
        </w:tc>
        <w:tc>
          <w:tcPr>
            <w:tcW w:w="1160" w:type="dxa"/>
          </w:tcPr>
          <w:p w14:paraId="4B4D0F57" w14:textId="77777777" w:rsidR="0096599A" w:rsidRPr="007740D6" w:rsidRDefault="0096599A" w:rsidP="00A4364D">
            <w:pPr>
              <w:jc w:val="center"/>
              <w:rPr>
                <w:rFonts w:ascii="Arial" w:hAnsi="Arial" w:cs="Arial"/>
              </w:rPr>
            </w:pPr>
            <w:r w:rsidRPr="007740D6">
              <w:rPr>
                <w:rFonts w:ascii="Arial" w:hAnsi="Arial" w:cs="Arial"/>
              </w:rPr>
              <w:t>£76</w:t>
            </w:r>
          </w:p>
        </w:tc>
        <w:tc>
          <w:tcPr>
            <w:tcW w:w="1201" w:type="dxa"/>
          </w:tcPr>
          <w:p w14:paraId="66524E20" w14:textId="77777777" w:rsidR="0096599A" w:rsidRPr="007740D6" w:rsidRDefault="000515A3" w:rsidP="00A4364D">
            <w:pPr>
              <w:jc w:val="center"/>
              <w:rPr>
                <w:rFonts w:ascii="Arial" w:hAnsi="Arial" w:cs="Arial"/>
              </w:rPr>
            </w:pPr>
            <w:r w:rsidRPr="007740D6">
              <w:rPr>
                <w:rFonts w:ascii="Arial" w:hAnsi="Arial" w:cs="Arial"/>
              </w:rPr>
              <w:t>£278.67</w:t>
            </w:r>
          </w:p>
        </w:tc>
        <w:tc>
          <w:tcPr>
            <w:tcW w:w="1173" w:type="dxa"/>
          </w:tcPr>
          <w:p w14:paraId="7E8C1370" w14:textId="77777777" w:rsidR="0096599A" w:rsidRPr="007740D6" w:rsidRDefault="0096599A" w:rsidP="00A4364D">
            <w:pPr>
              <w:jc w:val="center"/>
              <w:rPr>
                <w:rFonts w:ascii="Arial" w:hAnsi="Arial" w:cs="Arial"/>
              </w:rPr>
            </w:pPr>
            <w:r w:rsidRPr="007740D6">
              <w:rPr>
                <w:rFonts w:ascii="Arial" w:hAnsi="Arial" w:cs="Arial"/>
              </w:rPr>
              <w:t>£836</w:t>
            </w:r>
          </w:p>
        </w:tc>
        <w:tc>
          <w:tcPr>
            <w:tcW w:w="261" w:type="dxa"/>
          </w:tcPr>
          <w:p w14:paraId="5ED2AC84" w14:textId="77777777" w:rsidR="0096599A" w:rsidRPr="007740D6" w:rsidRDefault="0096599A" w:rsidP="00A4364D">
            <w:pPr>
              <w:jc w:val="center"/>
              <w:rPr>
                <w:rFonts w:ascii="Arial" w:hAnsi="Arial" w:cs="Arial"/>
              </w:rPr>
            </w:pPr>
          </w:p>
        </w:tc>
        <w:tc>
          <w:tcPr>
            <w:tcW w:w="1168" w:type="dxa"/>
          </w:tcPr>
          <w:p w14:paraId="53313578" w14:textId="77777777" w:rsidR="0096599A" w:rsidRPr="007740D6" w:rsidRDefault="0096599A" w:rsidP="00A4364D">
            <w:pPr>
              <w:jc w:val="center"/>
              <w:rPr>
                <w:rFonts w:ascii="Arial" w:hAnsi="Arial" w:cs="Arial"/>
              </w:rPr>
            </w:pPr>
            <w:r w:rsidRPr="007740D6">
              <w:rPr>
                <w:rFonts w:ascii="Arial" w:hAnsi="Arial" w:cs="Arial"/>
              </w:rPr>
              <w:t>4 days per week</w:t>
            </w:r>
          </w:p>
        </w:tc>
        <w:tc>
          <w:tcPr>
            <w:tcW w:w="1160" w:type="dxa"/>
          </w:tcPr>
          <w:p w14:paraId="21DD1D8E" w14:textId="77777777" w:rsidR="0096599A" w:rsidRPr="007740D6" w:rsidRDefault="0096599A" w:rsidP="00A4364D">
            <w:pPr>
              <w:jc w:val="center"/>
              <w:rPr>
                <w:rFonts w:ascii="Arial" w:hAnsi="Arial" w:cs="Arial"/>
              </w:rPr>
            </w:pPr>
            <w:r w:rsidRPr="007740D6">
              <w:rPr>
                <w:rFonts w:ascii="Arial" w:hAnsi="Arial" w:cs="Arial"/>
              </w:rPr>
              <w:t>£200.37</w:t>
            </w:r>
          </w:p>
        </w:tc>
        <w:tc>
          <w:tcPr>
            <w:tcW w:w="1254" w:type="dxa"/>
          </w:tcPr>
          <w:p w14:paraId="3AC385B6" w14:textId="77777777" w:rsidR="0096599A" w:rsidRPr="007740D6" w:rsidRDefault="00CF0D1C" w:rsidP="00A4364D">
            <w:pPr>
              <w:jc w:val="center"/>
              <w:rPr>
                <w:rFonts w:ascii="Arial" w:hAnsi="Arial" w:cs="Arial"/>
              </w:rPr>
            </w:pPr>
            <w:r w:rsidRPr="007740D6">
              <w:rPr>
                <w:rFonts w:ascii="Arial" w:hAnsi="Arial" w:cs="Arial"/>
              </w:rPr>
              <w:t>£734.67</w:t>
            </w:r>
          </w:p>
        </w:tc>
        <w:tc>
          <w:tcPr>
            <w:tcW w:w="1160" w:type="dxa"/>
          </w:tcPr>
          <w:p w14:paraId="79ED68A3" w14:textId="77777777" w:rsidR="0096599A" w:rsidRPr="007740D6" w:rsidRDefault="0096599A" w:rsidP="00A4364D">
            <w:pPr>
              <w:jc w:val="center"/>
              <w:rPr>
                <w:rFonts w:ascii="Arial" w:hAnsi="Arial" w:cs="Arial"/>
              </w:rPr>
            </w:pPr>
            <w:r w:rsidRPr="007740D6">
              <w:rPr>
                <w:rFonts w:ascii="Arial" w:hAnsi="Arial" w:cs="Arial"/>
              </w:rPr>
              <w:t>£2204</w:t>
            </w:r>
          </w:p>
        </w:tc>
      </w:tr>
      <w:tr w:rsidR="0096599A" w:rsidRPr="00C031B2" w14:paraId="6F42D004" w14:textId="77777777" w:rsidTr="007740D6">
        <w:tc>
          <w:tcPr>
            <w:tcW w:w="1420" w:type="dxa"/>
          </w:tcPr>
          <w:p w14:paraId="1CEA3473" w14:textId="77777777" w:rsidR="0096599A" w:rsidRPr="007740D6" w:rsidRDefault="0096599A" w:rsidP="00A4364D">
            <w:pPr>
              <w:jc w:val="center"/>
              <w:rPr>
                <w:rFonts w:ascii="Arial" w:hAnsi="Arial" w:cs="Arial"/>
              </w:rPr>
            </w:pPr>
            <w:r w:rsidRPr="007740D6">
              <w:rPr>
                <w:rFonts w:ascii="Arial" w:hAnsi="Arial" w:cs="Arial"/>
              </w:rPr>
              <w:t>5 days per week</w:t>
            </w:r>
          </w:p>
        </w:tc>
        <w:tc>
          <w:tcPr>
            <w:tcW w:w="1160" w:type="dxa"/>
          </w:tcPr>
          <w:p w14:paraId="5FEAF1BF" w14:textId="77777777" w:rsidR="0096599A" w:rsidRPr="007740D6" w:rsidRDefault="0096599A" w:rsidP="00A4364D">
            <w:pPr>
              <w:jc w:val="center"/>
              <w:rPr>
                <w:rFonts w:ascii="Arial" w:hAnsi="Arial" w:cs="Arial"/>
              </w:rPr>
            </w:pPr>
            <w:r w:rsidRPr="007740D6">
              <w:rPr>
                <w:rFonts w:ascii="Arial" w:hAnsi="Arial" w:cs="Arial"/>
              </w:rPr>
              <w:t>£95</w:t>
            </w:r>
          </w:p>
        </w:tc>
        <w:tc>
          <w:tcPr>
            <w:tcW w:w="1201" w:type="dxa"/>
          </w:tcPr>
          <w:p w14:paraId="534921A6" w14:textId="77777777" w:rsidR="0096599A" w:rsidRPr="007740D6" w:rsidRDefault="000515A3" w:rsidP="00A4364D">
            <w:pPr>
              <w:jc w:val="center"/>
              <w:rPr>
                <w:rFonts w:ascii="Arial" w:hAnsi="Arial" w:cs="Arial"/>
              </w:rPr>
            </w:pPr>
            <w:r w:rsidRPr="007740D6">
              <w:rPr>
                <w:rFonts w:ascii="Arial" w:hAnsi="Arial" w:cs="Arial"/>
              </w:rPr>
              <w:t>£348.34</w:t>
            </w:r>
          </w:p>
        </w:tc>
        <w:tc>
          <w:tcPr>
            <w:tcW w:w="1173" w:type="dxa"/>
          </w:tcPr>
          <w:p w14:paraId="379CC169" w14:textId="77777777" w:rsidR="0096599A" w:rsidRPr="007740D6" w:rsidRDefault="0096599A" w:rsidP="00A4364D">
            <w:pPr>
              <w:jc w:val="center"/>
              <w:rPr>
                <w:rFonts w:ascii="Arial" w:hAnsi="Arial" w:cs="Arial"/>
              </w:rPr>
            </w:pPr>
            <w:r w:rsidRPr="007740D6">
              <w:rPr>
                <w:rFonts w:ascii="Arial" w:hAnsi="Arial" w:cs="Arial"/>
              </w:rPr>
              <w:t>£1045</w:t>
            </w:r>
          </w:p>
        </w:tc>
        <w:tc>
          <w:tcPr>
            <w:tcW w:w="261" w:type="dxa"/>
          </w:tcPr>
          <w:p w14:paraId="13B4A666" w14:textId="77777777" w:rsidR="0096599A" w:rsidRPr="007740D6" w:rsidRDefault="0096599A" w:rsidP="00A4364D">
            <w:pPr>
              <w:jc w:val="center"/>
              <w:rPr>
                <w:rFonts w:ascii="Arial" w:hAnsi="Arial" w:cs="Arial"/>
              </w:rPr>
            </w:pPr>
          </w:p>
        </w:tc>
        <w:tc>
          <w:tcPr>
            <w:tcW w:w="1168" w:type="dxa"/>
          </w:tcPr>
          <w:p w14:paraId="146054F3" w14:textId="77777777" w:rsidR="0096599A" w:rsidRPr="007740D6" w:rsidRDefault="0096599A" w:rsidP="00A4364D">
            <w:pPr>
              <w:jc w:val="center"/>
              <w:rPr>
                <w:rFonts w:ascii="Arial" w:hAnsi="Arial" w:cs="Arial"/>
              </w:rPr>
            </w:pPr>
            <w:r w:rsidRPr="007740D6">
              <w:rPr>
                <w:rFonts w:ascii="Arial" w:hAnsi="Arial" w:cs="Arial"/>
              </w:rPr>
              <w:t>5 days per week</w:t>
            </w:r>
          </w:p>
        </w:tc>
        <w:tc>
          <w:tcPr>
            <w:tcW w:w="1160" w:type="dxa"/>
          </w:tcPr>
          <w:p w14:paraId="4EA7A31A" w14:textId="77777777" w:rsidR="0096599A" w:rsidRPr="007740D6" w:rsidRDefault="0096599A" w:rsidP="00A4364D">
            <w:pPr>
              <w:jc w:val="center"/>
              <w:rPr>
                <w:rFonts w:ascii="Arial" w:hAnsi="Arial" w:cs="Arial"/>
              </w:rPr>
            </w:pPr>
            <w:r w:rsidRPr="007740D6">
              <w:rPr>
                <w:rFonts w:ascii="Arial" w:hAnsi="Arial" w:cs="Arial"/>
              </w:rPr>
              <w:t>£224.55</w:t>
            </w:r>
          </w:p>
        </w:tc>
        <w:tc>
          <w:tcPr>
            <w:tcW w:w="1254" w:type="dxa"/>
          </w:tcPr>
          <w:p w14:paraId="1028F876" w14:textId="77777777" w:rsidR="0096599A" w:rsidRPr="007740D6" w:rsidRDefault="00CF0D1C" w:rsidP="00A4364D">
            <w:pPr>
              <w:jc w:val="center"/>
              <w:rPr>
                <w:rFonts w:ascii="Arial" w:hAnsi="Arial" w:cs="Arial"/>
              </w:rPr>
            </w:pPr>
            <w:r w:rsidRPr="007740D6">
              <w:rPr>
                <w:rFonts w:ascii="Arial" w:hAnsi="Arial" w:cs="Arial"/>
              </w:rPr>
              <w:t>£823.34</w:t>
            </w:r>
          </w:p>
        </w:tc>
        <w:tc>
          <w:tcPr>
            <w:tcW w:w="1160" w:type="dxa"/>
          </w:tcPr>
          <w:p w14:paraId="0ED07C72" w14:textId="77777777" w:rsidR="0096599A" w:rsidRPr="007740D6" w:rsidRDefault="0096599A" w:rsidP="00A4364D">
            <w:pPr>
              <w:jc w:val="center"/>
              <w:rPr>
                <w:rFonts w:ascii="Arial" w:hAnsi="Arial" w:cs="Arial"/>
              </w:rPr>
            </w:pPr>
            <w:r w:rsidRPr="007740D6">
              <w:rPr>
                <w:rFonts w:ascii="Arial" w:hAnsi="Arial" w:cs="Arial"/>
              </w:rPr>
              <w:t>£2470</w:t>
            </w:r>
          </w:p>
        </w:tc>
      </w:tr>
      <w:tr w:rsidR="0096599A" w:rsidRPr="00C031B2" w14:paraId="52B52512" w14:textId="77777777" w:rsidTr="007740D6">
        <w:tc>
          <w:tcPr>
            <w:tcW w:w="9957" w:type="dxa"/>
            <w:gridSpan w:val="9"/>
          </w:tcPr>
          <w:p w14:paraId="713328E7" w14:textId="77777777" w:rsidR="0096599A" w:rsidRPr="00C031B2" w:rsidRDefault="0096599A" w:rsidP="00A4364D">
            <w:pPr>
              <w:jc w:val="center"/>
              <w:rPr>
                <w:rFonts w:ascii="Arial" w:hAnsi="Arial" w:cs="Arial"/>
                <w:highlight w:val="blue"/>
              </w:rPr>
            </w:pPr>
            <w:r w:rsidRPr="00C031B2">
              <w:rPr>
                <w:rFonts w:ascii="Arial" w:hAnsi="Arial" w:cs="Arial"/>
                <w:b/>
              </w:rPr>
              <w:t>PER SIBLING</w:t>
            </w:r>
          </w:p>
        </w:tc>
      </w:tr>
      <w:tr w:rsidR="0096599A" w:rsidRPr="00C031B2" w14:paraId="252B42FF" w14:textId="77777777" w:rsidTr="007740D6">
        <w:tc>
          <w:tcPr>
            <w:tcW w:w="1420" w:type="dxa"/>
          </w:tcPr>
          <w:p w14:paraId="0A5C06D3" w14:textId="77777777" w:rsidR="0096599A" w:rsidRPr="00C031B2" w:rsidRDefault="0096599A" w:rsidP="00E8296C">
            <w:pPr>
              <w:jc w:val="center"/>
              <w:rPr>
                <w:rFonts w:ascii="Arial" w:hAnsi="Arial" w:cs="Arial"/>
                <w:b/>
                <w:color w:val="2F5496" w:themeColor="accent1" w:themeShade="BF"/>
              </w:rPr>
            </w:pPr>
            <w:r w:rsidRPr="00C031B2">
              <w:rPr>
                <w:rFonts w:ascii="Arial" w:hAnsi="Arial" w:cs="Arial"/>
                <w:b/>
                <w:color w:val="2F5496" w:themeColor="accent1" w:themeShade="BF"/>
              </w:rPr>
              <w:t>Breakfast Club</w:t>
            </w:r>
          </w:p>
        </w:tc>
        <w:tc>
          <w:tcPr>
            <w:tcW w:w="1160" w:type="dxa"/>
          </w:tcPr>
          <w:p w14:paraId="077E739E" w14:textId="77777777" w:rsidR="0096599A" w:rsidRPr="00C031B2" w:rsidRDefault="0096599A" w:rsidP="00E8296C">
            <w:pPr>
              <w:jc w:val="center"/>
              <w:rPr>
                <w:rFonts w:ascii="Arial" w:hAnsi="Arial" w:cs="Arial"/>
              </w:rPr>
            </w:pPr>
            <w:r w:rsidRPr="00C031B2">
              <w:rPr>
                <w:rFonts w:ascii="Arial" w:hAnsi="Arial" w:cs="Arial"/>
              </w:rPr>
              <w:t>Payment per month</w:t>
            </w:r>
          </w:p>
        </w:tc>
        <w:tc>
          <w:tcPr>
            <w:tcW w:w="1201" w:type="dxa"/>
          </w:tcPr>
          <w:p w14:paraId="19263943" w14:textId="77777777" w:rsidR="0096599A" w:rsidRPr="00C031B2" w:rsidRDefault="0096599A" w:rsidP="00E8296C">
            <w:pPr>
              <w:jc w:val="center"/>
              <w:rPr>
                <w:rFonts w:ascii="Arial" w:hAnsi="Arial" w:cs="Arial"/>
              </w:rPr>
            </w:pPr>
            <w:r w:rsidRPr="00C031B2">
              <w:rPr>
                <w:rFonts w:ascii="Arial" w:hAnsi="Arial" w:cs="Arial"/>
              </w:rPr>
              <w:t xml:space="preserve">Payment per </w:t>
            </w:r>
            <w:r w:rsidR="00FE34D5" w:rsidRPr="00C031B2">
              <w:rPr>
                <w:rFonts w:ascii="Arial" w:hAnsi="Arial" w:cs="Arial"/>
              </w:rPr>
              <w:t>t</w:t>
            </w:r>
            <w:r w:rsidRPr="00C031B2">
              <w:rPr>
                <w:rFonts w:ascii="Arial" w:hAnsi="Arial" w:cs="Arial"/>
              </w:rPr>
              <w:t>erm</w:t>
            </w:r>
          </w:p>
          <w:p w14:paraId="6A6F700A" w14:textId="77777777" w:rsidR="00FE34D5" w:rsidRPr="00C031B2" w:rsidRDefault="00FE34D5" w:rsidP="00E8296C">
            <w:pPr>
              <w:jc w:val="center"/>
              <w:rPr>
                <w:rFonts w:ascii="Arial" w:hAnsi="Arial" w:cs="Arial"/>
              </w:rPr>
            </w:pPr>
            <w:r w:rsidRPr="007740D6">
              <w:rPr>
                <w:rFonts w:ascii="Arial" w:hAnsi="Arial" w:cs="Arial"/>
              </w:rPr>
              <w:t>(3 terms)</w:t>
            </w:r>
          </w:p>
        </w:tc>
        <w:tc>
          <w:tcPr>
            <w:tcW w:w="1173" w:type="dxa"/>
          </w:tcPr>
          <w:p w14:paraId="502A3262" w14:textId="77777777" w:rsidR="0096599A" w:rsidRPr="00C031B2" w:rsidRDefault="0096599A" w:rsidP="00E8296C">
            <w:pPr>
              <w:jc w:val="center"/>
              <w:rPr>
                <w:rFonts w:ascii="Arial" w:hAnsi="Arial" w:cs="Arial"/>
              </w:rPr>
            </w:pPr>
            <w:r w:rsidRPr="00C031B2">
              <w:rPr>
                <w:rFonts w:ascii="Arial" w:hAnsi="Arial" w:cs="Arial"/>
              </w:rPr>
              <w:t>Payment for the year</w:t>
            </w:r>
          </w:p>
        </w:tc>
        <w:tc>
          <w:tcPr>
            <w:tcW w:w="261" w:type="dxa"/>
          </w:tcPr>
          <w:p w14:paraId="7DDBB203" w14:textId="77777777" w:rsidR="0096599A" w:rsidRPr="00C031B2" w:rsidRDefault="0096599A" w:rsidP="00E8296C">
            <w:pPr>
              <w:jc w:val="center"/>
              <w:rPr>
                <w:rFonts w:ascii="Arial" w:hAnsi="Arial" w:cs="Arial"/>
                <w:color w:val="2F5496" w:themeColor="accent1" w:themeShade="BF"/>
              </w:rPr>
            </w:pPr>
          </w:p>
        </w:tc>
        <w:tc>
          <w:tcPr>
            <w:tcW w:w="1168" w:type="dxa"/>
          </w:tcPr>
          <w:p w14:paraId="70492A2D" w14:textId="77777777" w:rsidR="0096599A" w:rsidRPr="00C031B2" w:rsidRDefault="0096599A" w:rsidP="00E8296C">
            <w:pPr>
              <w:jc w:val="center"/>
              <w:rPr>
                <w:rFonts w:ascii="Arial" w:hAnsi="Arial" w:cs="Arial"/>
                <w:b/>
                <w:color w:val="2F5496" w:themeColor="accent1" w:themeShade="BF"/>
              </w:rPr>
            </w:pPr>
            <w:r w:rsidRPr="00C031B2">
              <w:rPr>
                <w:rFonts w:ascii="Arial" w:hAnsi="Arial" w:cs="Arial"/>
                <w:b/>
                <w:color w:val="2F5496" w:themeColor="accent1" w:themeShade="BF"/>
              </w:rPr>
              <w:t>After School Club</w:t>
            </w:r>
          </w:p>
        </w:tc>
        <w:tc>
          <w:tcPr>
            <w:tcW w:w="1160" w:type="dxa"/>
          </w:tcPr>
          <w:p w14:paraId="41E401C0" w14:textId="77777777" w:rsidR="0096599A" w:rsidRPr="00C031B2" w:rsidRDefault="0096599A" w:rsidP="00E8296C">
            <w:pPr>
              <w:jc w:val="center"/>
              <w:rPr>
                <w:rFonts w:ascii="Arial" w:hAnsi="Arial" w:cs="Arial"/>
              </w:rPr>
            </w:pPr>
            <w:r w:rsidRPr="00C031B2">
              <w:rPr>
                <w:rFonts w:ascii="Arial" w:hAnsi="Arial" w:cs="Arial"/>
              </w:rPr>
              <w:t>Payment per month</w:t>
            </w:r>
          </w:p>
        </w:tc>
        <w:tc>
          <w:tcPr>
            <w:tcW w:w="1254" w:type="dxa"/>
          </w:tcPr>
          <w:p w14:paraId="6323F0E6" w14:textId="77777777" w:rsidR="0096599A" w:rsidRPr="00C031B2" w:rsidRDefault="0096599A" w:rsidP="00E8296C">
            <w:pPr>
              <w:jc w:val="center"/>
              <w:rPr>
                <w:rFonts w:ascii="Arial" w:hAnsi="Arial" w:cs="Arial"/>
              </w:rPr>
            </w:pPr>
            <w:r w:rsidRPr="00C031B2">
              <w:rPr>
                <w:rFonts w:ascii="Arial" w:hAnsi="Arial" w:cs="Arial"/>
              </w:rPr>
              <w:t xml:space="preserve">Payment per </w:t>
            </w:r>
            <w:r w:rsidR="00FE34D5" w:rsidRPr="00C031B2">
              <w:rPr>
                <w:rFonts w:ascii="Arial" w:hAnsi="Arial" w:cs="Arial"/>
              </w:rPr>
              <w:t>t</w:t>
            </w:r>
            <w:r w:rsidRPr="00C031B2">
              <w:rPr>
                <w:rFonts w:ascii="Arial" w:hAnsi="Arial" w:cs="Arial"/>
              </w:rPr>
              <w:t>erm</w:t>
            </w:r>
          </w:p>
          <w:p w14:paraId="74DD92B3" w14:textId="77777777" w:rsidR="00FE34D5" w:rsidRPr="00C031B2" w:rsidRDefault="00FE34D5" w:rsidP="00E8296C">
            <w:pPr>
              <w:jc w:val="center"/>
              <w:rPr>
                <w:rFonts w:ascii="Arial" w:hAnsi="Arial" w:cs="Arial"/>
              </w:rPr>
            </w:pPr>
            <w:r w:rsidRPr="007740D6">
              <w:rPr>
                <w:rFonts w:ascii="Arial" w:hAnsi="Arial" w:cs="Arial"/>
              </w:rPr>
              <w:t>(3 terms)</w:t>
            </w:r>
          </w:p>
        </w:tc>
        <w:tc>
          <w:tcPr>
            <w:tcW w:w="1160" w:type="dxa"/>
          </w:tcPr>
          <w:p w14:paraId="7351D37C" w14:textId="77777777" w:rsidR="0096599A" w:rsidRPr="00C031B2" w:rsidRDefault="0096599A" w:rsidP="00E8296C">
            <w:pPr>
              <w:jc w:val="center"/>
              <w:rPr>
                <w:rFonts w:ascii="Arial" w:hAnsi="Arial" w:cs="Arial"/>
              </w:rPr>
            </w:pPr>
            <w:r w:rsidRPr="00C031B2">
              <w:rPr>
                <w:rFonts w:ascii="Arial" w:hAnsi="Arial" w:cs="Arial"/>
              </w:rPr>
              <w:t>Payment for the year</w:t>
            </w:r>
          </w:p>
        </w:tc>
      </w:tr>
      <w:tr w:rsidR="000515A3" w:rsidRPr="00C031B2" w14:paraId="177E97DC" w14:textId="77777777" w:rsidTr="007740D6">
        <w:tc>
          <w:tcPr>
            <w:tcW w:w="1420" w:type="dxa"/>
          </w:tcPr>
          <w:p w14:paraId="07B5E95C" w14:textId="77777777" w:rsidR="000515A3" w:rsidRPr="007740D6" w:rsidRDefault="000515A3" w:rsidP="000515A3">
            <w:pPr>
              <w:jc w:val="center"/>
              <w:rPr>
                <w:rFonts w:ascii="Arial" w:hAnsi="Arial" w:cs="Arial"/>
              </w:rPr>
            </w:pPr>
            <w:r w:rsidRPr="007740D6">
              <w:rPr>
                <w:rFonts w:ascii="Arial" w:hAnsi="Arial" w:cs="Arial"/>
              </w:rPr>
              <w:t>1 day per week</w:t>
            </w:r>
          </w:p>
        </w:tc>
        <w:tc>
          <w:tcPr>
            <w:tcW w:w="1160" w:type="dxa"/>
          </w:tcPr>
          <w:p w14:paraId="68C63527" w14:textId="77777777" w:rsidR="000515A3" w:rsidRPr="007740D6" w:rsidRDefault="000515A3" w:rsidP="000515A3">
            <w:pPr>
              <w:jc w:val="center"/>
              <w:rPr>
                <w:rFonts w:ascii="Arial" w:hAnsi="Arial" w:cs="Arial"/>
              </w:rPr>
            </w:pPr>
            <w:r w:rsidRPr="007740D6">
              <w:rPr>
                <w:rFonts w:ascii="Arial" w:hAnsi="Arial" w:cs="Arial"/>
              </w:rPr>
              <w:t>£19</w:t>
            </w:r>
          </w:p>
        </w:tc>
        <w:tc>
          <w:tcPr>
            <w:tcW w:w="1201" w:type="dxa"/>
          </w:tcPr>
          <w:p w14:paraId="16F204FE" w14:textId="77777777" w:rsidR="000515A3" w:rsidRPr="007740D6" w:rsidRDefault="000515A3" w:rsidP="000515A3">
            <w:pPr>
              <w:jc w:val="center"/>
              <w:rPr>
                <w:rFonts w:ascii="Arial" w:hAnsi="Arial" w:cs="Arial"/>
              </w:rPr>
            </w:pPr>
            <w:r w:rsidRPr="007740D6">
              <w:rPr>
                <w:rFonts w:ascii="Arial" w:hAnsi="Arial" w:cs="Arial"/>
              </w:rPr>
              <w:t xml:space="preserve">£69.67 </w:t>
            </w:r>
          </w:p>
        </w:tc>
        <w:tc>
          <w:tcPr>
            <w:tcW w:w="1173" w:type="dxa"/>
          </w:tcPr>
          <w:p w14:paraId="5DB6465C" w14:textId="77777777" w:rsidR="000515A3" w:rsidRPr="007740D6" w:rsidRDefault="000515A3" w:rsidP="000515A3">
            <w:pPr>
              <w:jc w:val="center"/>
              <w:rPr>
                <w:rFonts w:ascii="Arial" w:hAnsi="Arial" w:cs="Arial"/>
              </w:rPr>
            </w:pPr>
            <w:r w:rsidRPr="007740D6">
              <w:rPr>
                <w:rFonts w:ascii="Arial" w:hAnsi="Arial" w:cs="Arial"/>
              </w:rPr>
              <w:t>£209</w:t>
            </w:r>
          </w:p>
        </w:tc>
        <w:tc>
          <w:tcPr>
            <w:tcW w:w="261" w:type="dxa"/>
          </w:tcPr>
          <w:p w14:paraId="34B61934" w14:textId="77777777" w:rsidR="000515A3" w:rsidRPr="007740D6" w:rsidRDefault="000515A3" w:rsidP="000515A3">
            <w:pPr>
              <w:jc w:val="center"/>
              <w:rPr>
                <w:rFonts w:ascii="Arial" w:hAnsi="Arial" w:cs="Arial"/>
              </w:rPr>
            </w:pPr>
          </w:p>
        </w:tc>
        <w:tc>
          <w:tcPr>
            <w:tcW w:w="1168" w:type="dxa"/>
          </w:tcPr>
          <w:p w14:paraId="48F1BB4E" w14:textId="77777777" w:rsidR="000515A3" w:rsidRPr="007740D6" w:rsidRDefault="000515A3" w:rsidP="000515A3">
            <w:pPr>
              <w:jc w:val="center"/>
              <w:rPr>
                <w:rFonts w:ascii="Arial" w:hAnsi="Arial" w:cs="Arial"/>
              </w:rPr>
            </w:pPr>
            <w:r w:rsidRPr="007740D6">
              <w:rPr>
                <w:rFonts w:ascii="Arial" w:hAnsi="Arial" w:cs="Arial"/>
              </w:rPr>
              <w:t>1 day per week</w:t>
            </w:r>
          </w:p>
        </w:tc>
        <w:tc>
          <w:tcPr>
            <w:tcW w:w="1160" w:type="dxa"/>
          </w:tcPr>
          <w:p w14:paraId="7CAB69E3" w14:textId="77777777" w:rsidR="000515A3" w:rsidRPr="007740D6" w:rsidRDefault="000515A3" w:rsidP="000515A3">
            <w:pPr>
              <w:jc w:val="center"/>
              <w:rPr>
                <w:rFonts w:ascii="Arial" w:hAnsi="Arial" w:cs="Arial"/>
              </w:rPr>
            </w:pPr>
            <w:r w:rsidRPr="007740D6">
              <w:rPr>
                <w:rFonts w:ascii="Arial" w:hAnsi="Arial" w:cs="Arial"/>
              </w:rPr>
              <w:t>£48.37</w:t>
            </w:r>
          </w:p>
        </w:tc>
        <w:tc>
          <w:tcPr>
            <w:tcW w:w="1254" w:type="dxa"/>
          </w:tcPr>
          <w:p w14:paraId="570A1F67" w14:textId="77777777" w:rsidR="000515A3" w:rsidRPr="007740D6" w:rsidRDefault="00F40866" w:rsidP="000515A3">
            <w:pPr>
              <w:jc w:val="center"/>
              <w:rPr>
                <w:rFonts w:ascii="Arial" w:hAnsi="Arial" w:cs="Arial"/>
              </w:rPr>
            </w:pPr>
            <w:r w:rsidRPr="007740D6">
              <w:rPr>
                <w:rFonts w:ascii="Arial" w:hAnsi="Arial" w:cs="Arial"/>
              </w:rPr>
              <w:t>£177.34</w:t>
            </w:r>
          </w:p>
        </w:tc>
        <w:tc>
          <w:tcPr>
            <w:tcW w:w="1160" w:type="dxa"/>
          </w:tcPr>
          <w:p w14:paraId="3A6388A9" w14:textId="77777777" w:rsidR="000515A3" w:rsidRPr="007740D6" w:rsidRDefault="000515A3" w:rsidP="000515A3">
            <w:pPr>
              <w:jc w:val="center"/>
              <w:rPr>
                <w:rFonts w:ascii="Arial" w:hAnsi="Arial" w:cs="Arial"/>
              </w:rPr>
            </w:pPr>
            <w:r w:rsidRPr="007740D6">
              <w:rPr>
                <w:rFonts w:ascii="Arial" w:hAnsi="Arial" w:cs="Arial"/>
              </w:rPr>
              <w:t>£532</w:t>
            </w:r>
          </w:p>
        </w:tc>
      </w:tr>
      <w:tr w:rsidR="000515A3" w:rsidRPr="00C031B2" w14:paraId="01EE8F5E" w14:textId="77777777" w:rsidTr="007740D6">
        <w:tc>
          <w:tcPr>
            <w:tcW w:w="1420" w:type="dxa"/>
          </w:tcPr>
          <w:p w14:paraId="6E948BF1" w14:textId="77777777" w:rsidR="000515A3" w:rsidRPr="007740D6" w:rsidRDefault="000515A3" w:rsidP="000515A3">
            <w:pPr>
              <w:jc w:val="center"/>
              <w:rPr>
                <w:rFonts w:ascii="Arial" w:hAnsi="Arial" w:cs="Arial"/>
              </w:rPr>
            </w:pPr>
            <w:r w:rsidRPr="007740D6">
              <w:rPr>
                <w:rFonts w:ascii="Arial" w:hAnsi="Arial" w:cs="Arial"/>
              </w:rPr>
              <w:t>2 days per week</w:t>
            </w:r>
          </w:p>
        </w:tc>
        <w:tc>
          <w:tcPr>
            <w:tcW w:w="1160" w:type="dxa"/>
          </w:tcPr>
          <w:p w14:paraId="53C97F28" w14:textId="77777777" w:rsidR="000515A3" w:rsidRPr="007740D6" w:rsidRDefault="000515A3" w:rsidP="000515A3">
            <w:pPr>
              <w:jc w:val="center"/>
              <w:rPr>
                <w:rFonts w:ascii="Arial" w:hAnsi="Arial" w:cs="Arial"/>
              </w:rPr>
            </w:pPr>
            <w:r w:rsidRPr="007740D6">
              <w:rPr>
                <w:rFonts w:ascii="Arial" w:hAnsi="Arial" w:cs="Arial"/>
              </w:rPr>
              <w:t>£38</w:t>
            </w:r>
          </w:p>
        </w:tc>
        <w:tc>
          <w:tcPr>
            <w:tcW w:w="1201" w:type="dxa"/>
          </w:tcPr>
          <w:p w14:paraId="741FFCDE" w14:textId="77777777" w:rsidR="000515A3" w:rsidRPr="007740D6" w:rsidRDefault="000515A3" w:rsidP="000515A3">
            <w:pPr>
              <w:jc w:val="center"/>
              <w:rPr>
                <w:rFonts w:ascii="Arial" w:hAnsi="Arial" w:cs="Arial"/>
              </w:rPr>
            </w:pPr>
            <w:r w:rsidRPr="007740D6">
              <w:rPr>
                <w:rFonts w:ascii="Arial" w:hAnsi="Arial" w:cs="Arial"/>
              </w:rPr>
              <w:t>£139.34</w:t>
            </w:r>
          </w:p>
        </w:tc>
        <w:tc>
          <w:tcPr>
            <w:tcW w:w="1173" w:type="dxa"/>
          </w:tcPr>
          <w:p w14:paraId="0A34BA9A" w14:textId="77777777" w:rsidR="000515A3" w:rsidRPr="007740D6" w:rsidRDefault="000515A3" w:rsidP="000515A3">
            <w:pPr>
              <w:jc w:val="center"/>
              <w:rPr>
                <w:rFonts w:ascii="Arial" w:hAnsi="Arial" w:cs="Arial"/>
              </w:rPr>
            </w:pPr>
            <w:r w:rsidRPr="007740D6">
              <w:rPr>
                <w:rFonts w:ascii="Arial" w:hAnsi="Arial" w:cs="Arial"/>
              </w:rPr>
              <w:t>£418</w:t>
            </w:r>
          </w:p>
        </w:tc>
        <w:tc>
          <w:tcPr>
            <w:tcW w:w="261" w:type="dxa"/>
          </w:tcPr>
          <w:p w14:paraId="23E7536E" w14:textId="77777777" w:rsidR="000515A3" w:rsidRPr="007740D6" w:rsidRDefault="000515A3" w:rsidP="000515A3">
            <w:pPr>
              <w:jc w:val="center"/>
              <w:rPr>
                <w:rFonts w:ascii="Arial" w:hAnsi="Arial" w:cs="Arial"/>
              </w:rPr>
            </w:pPr>
          </w:p>
        </w:tc>
        <w:tc>
          <w:tcPr>
            <w:tcW w:w="1168" w:type="dxa"/>
          </w:tcPr>
          <w:p w14:paraId="7C786040" w14:textId="77777777" w:rsidR="000515A3" w:rsidRPr="007740D6" w:rsidRDefault="000515A3" w:rsidP="000515A3">
            <w:pPr>
              <w:jc w:val="center"/>
              <w:rPr>
                <w:rFonts w:ascii="Arial" w:hAnsi="Arial" w:cs="Arial"/>
              </w:rPr>
            </w:pPr>
            <w:r w:rsidRPr="007740D6">
              <w:rPr>
                <w:rFonts w:ascii="Arial" w:hAnsi="Arial" w:cs="Arial"/>
              </w:rPr>
              <w:t>2 days per week</w:t>
            </w:r>
          </w:p>
        </w:tc>
        <w:tc>
          <w:tcPr>
            <w:tcW w:w="1160" w:type="dxa"/>
          </w:tcPr>
          <w:p w14:paraId="3111676B" w14:textId="77777777" w:rsidR="000515A3" w:rsidRPr="007740D6" w:rsidRDefault="000515A3" w:rsidP="000515A3">
            <w:pPr>
              <w:jc w:val="center"/>
              <w:rPr>
                <w:rFonts w:ascii="Arial" w:hAnsi="Arial" w:cs="Arial"/>
              </w:rPr>
            </w:pPr>
            <w:r w:rsidRPr="007740D6">
              <w:rPr>
                <w:rFonts w:ascii="Arial" w:hAnsi="Arial" w:cs="Arial"/>
              </w:rPr>
              <w:t>£96.73</w:t>
            </w:r>
          </w:p>
        </w:tc>
        <w:tc>
          <w:tcPr>
            <w:tcW w:w="1254" w:type="dxa"/>
          </w:tcPr>
          <w:p w14:paraId="03B94A91" w14:textId="77777777" w:rsidR="000515A3" w:rsidRPr="007740D6" w:rsidRDefault="00F40866" w:rsidP="000515A3">
            <w:pPr>
              <w:jc w:val="center"/>
              <w:rPr>
                <w:rFonts w:ascii="Arial" w:hAnsi="Arial" w:cs="Arial"/>
              </w:rPr>
            </w:pPr>
            <w:r w:rsidRPr="007740D6">
              <w:rPr>
                <w:rFonts w:ascii="Arial" w:hAnsi="Arial" w:cs="Arial"/>
              </w:rPr>
              <w:t>£354.67</w:t>
            </w:r>
          </w:p>
        </w:tc>
        <w:tc>
          <w:tcPr>
            <w:tcW w:w="1160" w:type="dxa"/>
          </w:tcPr>
          <w:p w14:paraId="766E5638" w14:textId="77777777" w:rsidR="000515A3" w:rsidRPr="007740D6" w:rsidRDefault="000515A3" w:rsidP="000515A3">
            <w:pPr>
              <w:jc w:val="center"/>
              <w:rPr>
                <w:rFonts w:ascii="Arial" w:hAnsi="Arial" w:cs="Arial"/>
              </w:rPr>
            </w:pPr>
            <w:r w:rsidRPr="007740D6">
              <w:rPr>
                <w:rFonts w:ascii="Arial" w:hAnsi="Arial" w:cs="Arial"/>
              </w:rPr>
              <w:t>£1064</w:t>
            </w:r>
          </w:p>
        </w:tc>
      </w:tr>
      <w:tr w:rsidR="000515A3" w:rsidRPr="00C031B2" w14:paraId="6DEAB159" w14:textId="77777777" w:rsidTr="007740D6">
        <w:tc>
          <w:tcPr>
            <w:tcW w:w="1420" w:type="dxa"/>
          </w:tcPr>
          <w:p w14:paraId="37FEC7B7" w14:textId="77777777" w:rsidR="000515A3" w:rsidRPr="007740D6" w:rsidRDefault="000515A3" w:rsidP="000515A3">
            <w:pPr>
              <w:jc w:val="center"/>
              <w:rPr>
                <w:rFonts w:ascii="Arial" w:hAnsi="Arial" w:cs="Arial"/>
              </w:rPr>
            </w:pPr>
            <w:r w:rsidRPr="007740D6">
              <w:rPr>
                <w:rFonts w:ascii="Arial" w:hAnsi="Arial" w:cs="Arial"/>
              </w:rPr>
              <w:t>3 days per week</w:t>
            </w:r>
          </w:p>
        </w:tc>
        <w:tc>
          <w:tcPr>
            <w:tcW w:w="1160" w:type="dxa"/>
          </w:tcPr>
          <w:p w14:paraId="444084A9" w14:textId="77777777" w:rsidR="000515A3" w:rsidRPr="007740D6" w:rsidRDefault="000515A3" w:rsidP="000515A3">
            <w:pPr>
              <w:jc w:val="center"/>
              <w:rPr>
                <w:rFonts w:ascii="Arial" w:hAnsi="Arial" w:cs="Arial"/>
              </w:rPr>
            </w:pPr>
            <w:r w:rsidRPr="007740D6">
              <w:rPr>
                <w:rFonts w:ascii="Arial" w:hAnsi="Arial" w:cs="Arial"/>
              </w:rPr>
              <w:t>£57</w:t>
            </w:r>
          </w:p>
        </w:tc>
        <w:tc>
          <w:tcPr>
            <w:tcW w:w="1201" w:type="dxa"/>
          </w:tcPr>
          <w:p w14:paraId="7A2E1551" w14:textId="77777777" w:rsidR="000515A3" w:rsidRPr="007740D6" w:rsidRDefault="000515A3" w:rsidP="000515A3">
            <w:pPr>
              <w:jc w:val="center"/>
              <w:rPr>
                <w:rFonts w:ascii="Arial" w:hAnsi="Arial" w:cs="Arial"/>
              </w:rPr>
            </w:pPr>
            <w:r w:rsidRPr="007740D6">
              <w:rPr>
                <w:rFonts w:ascii="Arial" w:hAnsi="Arial" w:cs="Arial"/>
              </w:rPr>
              <w:t>£209</w:t>
            </w:r>
          </w:p>
        </w:tc>
        <w:tc>
          <w:tcPr>
            <w:tcW w:w="1173" w:type="dxa"/>
          </w:tcPr>
          <w:p w14:paraId="54F4C108" w14:textId="77777777" w:rsidR="000515A3" w:rsidRPr="007740D6" w:rsidRDefault="000515A3" w:rsidP="000515A3">
            <w:pPr>
              <w:jc w:val="center"/>
              <w:rPr>
                <w:rFonts w:ascii="Arial" w:hAnsi="Arial" w:cs="Arial"/>
              </w:rPr>
            </w:pPr>
            <w:r w:rsidRPr="007740D6">
              <w:rPr>
                <w:rFonts w:ascii="Arial" w:hAnsi="Arial" w:cs="Arial"/>
              </w:rPr>
              <w:t>£627</w:t>
            </w:r>
          </w:p>
        </w:tc>
        <w:tc>
          <w:tcPr>
            <w:tcW w:w="261" w:type="dxa"/>
          </w:tcPr>
          <w:p w14:paraId="4C9E2C71" w14:textId="77777777" w:rsidR="000515A3" w:rsidRPr="007740D6" w:rsidRDefault="000515A3" w:rsidP="000515A3">
            <w:pPr>
              <w:jc w:val="center"/>
              <w:rPr>
                <w:rFonts w:ascii="Arial" w:hAnsi="Arial" w:cs="Arial"/>
              </w:rPr>
            </w:pPr>
          </w:p>
        </w:tc>
        <w:tc>
          <w:tcPr>
            <w:tcW w:w="1168" w:type="dxa"/>
          </w:tcPr>
          <w:p w14:paraId="6B1BD167" w14:textId="77777777" w:rsidR="000515A3" w:rsidRPr="007740D6" w:rsidRDefault="000515A3" w:rsidP="000515A3">
            <w:pPr>
              <w:jc w:val="center"/>
              <w:rPr>
                <w:rFonts w:ascii="Arial" w:hAnsi="Arial" w:cs="Arial"/>
              </w:rPr>
            </w:pPr>
            <w:r w:rsidRPr="007740D6">
              <w:rPr>
                <w:rFonts w:ascii="Arial" w:hAnsi="Arial" w:cs="Arial"/>
              </w:rPr>
              <w:t>3 days per week</w:t>
            </w:r>
          </w:p>
        </w:tc>
        <w:tc>
          <w:tcPr>
            <w:tcW w:w="1160" w:type="dxa"/>
          </w:tcPr>
          <w:p w14:paraId="253D3AE8" w14:textId="77777777" w:rsidR="000515A3" w:rsidRPr="007740D6" w:rsidRDefault="000515A3" w:rsidP="000515A3">
            <w:pPr>
              <w:jc w:val="center"/>
              <w:rPr>
                <w:rFonts w:ascii="Arial" w:hAnsi="Arial" w:cs="Arial"/>
              </w:rPr>
            </w:pPr>
            <w:r w:rsidRPr="007740D6">
              <w:rPr>
                <w:rFonts w:ascii="Arial" w:hAnsi="Arial" w:cs="Arial"/>
              </w:rPr>
              <w:t>£145.10</w:t>
            </w:r>
          </w:p>
        </w:tc>
        <w:tc>
          <w:tcPr>
            <w:tcW w:w="1254" w:type="dxa"/>
          </w:tcPr>
          <w:p w14:paraId="39098BB5" w14:textId="77777777" w:rsidR="000515A3" w:rsidRPr="007740D6" w:rsidRDefault="00F40866" w:rsidP="000515A3">
            <w:pPr>
              <w:jc w:val="center"/>
              <w:rPr>
                <w:rFonts w:ascii="Arial" w:hAnsi="Arial" w:cs="Arial"/>
              </w:rPr>
            </w:pPr>
            <w:r w:rsidRPr="007740D6">
              <w:rPr>
                <w:rFonts w:ascii="Arial" w:hAnsi="Arial" w:cs="Arial"/>
              </w:rPr>
              <w:t>£532</w:t>
            </w:r>
          </w:p>
        </w:tc>
        <w:tc>
          <w:tcPr>
            <w:tcW w:w="1160" w:type="dxa"/>
          </w:tcPr>
          <w:p w14:paraId="3E4165C9" w14:textId="77777777" w:rsidR="000515A3" w:rsidRPr="007740D6" w:rsidRDefault="000515A3" w:rsidP="000515A3">
            <w:pPr>
              <w:jc w:val="center"/>
              <w:rPr>
                <w:rFonts w:ascii="Arial" w:hAnsi="Arial" w:cs="Arial"/>
              </w:rPr>
            </w:pPr>
            <w:r w:rsidRPr="007740D6">
              <w:rPr>
                <w:rFonts w:ascii="Arial" w:hAnsi="Arial" w:cs="Arial"/>
              </w:rPr>
              <w:t>£1596</w:t>
            </w:r>
          </w:p>
        </w:tc>
      </w:tr>
      <w:tr w:rsidR="000515A3" w:rsidRPr="00C031B2" w14:paraId="46B0DA97" w14:textId="77777777" w:rsidTr="007740D6">
        <w:tc>
          <w:tcPr>
            <w:tcW w:w="1420" w:type="dxa"/>
          </w:tcPr>
          <w:p w14:paraId="5FA2A1A9" w14:textId="77777777" w:rsidR="000515A3" w:rsidRPr="007740D6" w:rsidRDefault="000515A3" w:rsidP="000515A3">
            <w:pPr>
              <w:jc w:val="center"/>
              <w:rPr>
                <w:rFonts w:ascii="Arial" w:hAnsi="Arial" w:cs="Arial"/>
              </w:rPr>
            </w:pPr>
            <w:r w:rsidRPr="007740D6">
              <w:rPr>
                <w:rFonts w:ascii="Arial" w:hAnsi="Arial" w:cs="Arial"/>
              </w:rPr>
              <w:t>4 days per week</w:t>
            </w:r>
          </w:p>
        </w:tc>
        <w:tc>
          <w:tcPr>
            <w:tcW w:w="1160" w:type="dxa"/>
          </w:tcPr>
          <w:p w14:paraId="7D20B3D2" w14:textId="77777777" w:rsidR="000515A3" w:rsidRPr="007740D6" w:rsidRDefault="000515A3" w:rsidP="000515A3">
            <w:pPr>
              <w:jc w:val="center"/>
              <w:rPr>
                <w:rFonts w:ascii="Arial" w:hAnsi="Arial" w:cs="Arial"/>
              </w:rPr>
            </w:pPr>
            <w:r w:rsidRPr="007740D6">
              <w:rPr>
                <w:rFonts w:ascii="Arial" w:hAnsi="Arial" w:cs="Arial"/>
              </w:rPr>
              <w:t>£76</w:t>
            </w:r>
          </w:p>
        </w:tc>
        <w:tc>
          <w:tcPr>
            <w:tcW w:w="1201" w:type="dxa"/>
          </w:tcPr>
          <w:p w14:paraId="6A9F80EA" w14:textId="77777777" w:rsidR="000515A3" w:rsidRPr="007740D6" w:rsidRDefault="000515A3" w:rsidP="000515A3">
            <w:pPr>
              <w:jc w:val="center"/>
              <w:rPr>
                <w:rFonts w:ascii="Arial" w:hAnsi="Arial" w:cs="Arial"/>
              </w:rPr>
            </w:pPr>
            <w:r w:rsidRPr="007740D6">
              <w:rPr>
                <w:rFonts w:ascii="Arial" w:hAnsi="Arial" w:cs="Arial"/>
              </w:rPr>
              <w:t>£278.67</w:t>
            </w:r>
          </w:p>
        </w:tc>
        <w:tc>
          <w:tcPr>
            <w:tcW w:w="1173" w:type="dxa"/>
          </w:tcPr>
          <w:p w14:paraId="04217424" w14:textId="77777777" w:rsidR="000515A3" w:rsidRPr="007740D6" w:rsidRDefault="000515A3" w:rsidP="000515A3">
            <w:pPr>
              <w:jc w:val="center"/>
              <w:rPr>
                <w:rFonts w:ascii="Arial" w:hAnsi="Arial" w:cs="Arial"/>
              </w:rPr>
            </w:pPr>
            <w:r w:rsidRPr="007740D6">
              <w:rPr>
                <w:rFonts w:ascii="Arial" w:hAnsi="Arial" w:cs="Arial"/>
              </w:rPr>
              <w:t>£836</w:t>
            </w:r>
          </w:p>
        </w:tc>
        <w:tc>
          <w:tcPr>
            <w:tcW w:w="261" w:type="dxa"/>
          </w:tcPr>
          <w:p w14:paraId="12714878" w14:textId="77777777" w:rsidR="000515A3" w:rsidRPr="007740D6" w:rsidRDefault="000515A3" w:rsidP="000515A3">
            <w:pPr>
              <w:jc w:val="center"/>
              <w:rPr>
                <w:rFonts w:ascii="Arial" w:hAnsi="Arial" w:cs="Arial"/>
              </w:rPr>
            </w:pPr>
          </w:p>
        </w:tc>
        <w:tc>
          <w:tcPr>
            <w:tcW w:w="1168" w:type="dxa"/>
          </w:tcPr>
          <w:p w14:paraId="1EF5F0B3" w14:textId="77777777" w:rsidR="000515A3" w:rsidRPr="007740D6" w:rsidRDefault="000515A3" w:rsidP="000515A3">
            <w:pPr>
              <w:jc w:val="center"/>
              <w:rPr>
                <w:rFonts w:ascii="Arial" w:hAnsi="Arial" w:cs="Arial"/>
              </w:rPr>
            </w:pPr>
            <w:r w:rsidRPr="007740D6">
              <w:rPr>
                <w:rFonts w:ascii="Arial" w:hAnsi="Arial" w:cs="Arial"/>
              </w:rPr>
              <w:t>4 days per week</w:t>
            </w:r>
          </w:p>
        </w:tc>
        <w:tc>
          <w:tcPr>
            <w:tcW w:w="1160" w:type="dxa"/>
          </w:tcPr>
          <w:p w14:paraId="5C1FB2FB" w14:textId="77777777" w:rsidR="000515A3" w:rsidRPr="007740D6" w:rsidRDefault="000515A3" w:rsidP="000515A3">
            <w:pPr>
              <w:jc w:val="center"/>
              <w:rPr>
                <w:rFonts w:ascii="Arial" w:hAnsi="Arial" w:cs="Arial"/>
              </w:rPr>
            </w:pPr>
            <w:r w:rsidRPr="007740D6">
              <w:rPr>
                <w:rFonts w:ascii="Arial" w:hAnsi="Arial" w:cs="Arial"/>
              </w:rPr>
              <w:t>£172.73</w:t>
            </w:r>
          </w:p>
        </w:tc>
        <w:tc>
          <w:tcPr>
            <w:tcW w:w="1254" w:type="dxa"/>
          </w:tcPr>
          <w:p w14:paraId="47222A9D" w14:textId="77777777" w:rsidR="000515A3" w:rsidRPr="007740D6" w:rsidRDefault="00F40866" w:rsidP="000515A3">
            <w:pPr>
              <w:jc w:val="center"/>
              <w:rPr>
                <w:rFonts w:ascii="Arial" w:hAnsi="Arial" w:cs="Arial"/>
              </w:rPr>
            </w:pPr>
            <w:r w:rsidRPr="007740D6">
              <w:rPr>
                <w:rFonts w:ascii="Arial" w:hAnsi="Arial" w:cs="Arial"/>
              </w:rPr>
              <w:t>£633.34</w:t>
            </w:r>
          </w:p>
        </w:tc>
        <w:tc>
          <w:tcPr>
            <w:tcW w:w="1160" w:type="dxa"/>
          </w:tcPr>
          <w:p w14:paraId="04C9A44D" w14:textId="77777777" w:rsidR="000515A3" w:rsidRPr="007740D6" w:rsidRDefault="000515A3" w:rsidP="000515A3">
            <w:pPr>
              <w:jc w:val="center"/>
              <w:rPr>
                <w:rFonts w:ascii="Arial" w:hAnsi="Arial" w:cs="Arial"/>
              </w:rPr>
            </w:pPr>
            <w:r w:rsidRPr="007740D6">
              <w:rPr>
                <w:rFonts w:ascii="Arial" w:hAnsi="Arial" w:cs="Arial"/>
              </w:rPr>
              <w:t>£1900</w:t>
            </w:r>
          </w:p>
        </w:tc>
      </w:tr>
      <w:tr w:rsidR="000515A3" w:rsidRPr="00C031B2" w14:paraId="30498A0C" w14:textId="77777777" w:rsidTr="007740D6">
        <w:tc>
          <w:tcPr>
            <w:tcW w:w="1420" w:type="dxa"/>
          </w:tcPr>
          <w:p w14:paraId="09BEAAAD" w14:textId="77777777" w:rsidR="000515A3" w:rsidRPr="007740D6" w:rsidRDefault="000515A3" w:rsidP="000515A3">
            <w:pPr>
              <w:jc w:val="center"/>
              <w:rPr>
                <w:rFonts w:ascii="Arial" w:hAnsi="Arial" w:cs="Arial"/>
              </w:rPr>
            </w:pPr>
            <w:r w:rsidRPr="007740D6">
              <w:rPr>
                <w:rFonts w:ascii="Arial" w:hAnsi="Arial" w:cs="Arial"/>
              </w:rPr>
              <w:t>5 days per week</w:t>
            </w:r>
          </w:p>
        </w:tc>
        <w:tc>
          <w:tcPr>
            <w:tcW w:w="1160" w:type="dxa"/>
          </w:tcPr>
          <w:p w14:paraId="72A65DD3" w14:textId="77777777" w:rsidR="000515A3" w:rsidRPr="007740D6" w:rsidRDefault="000515A3" w:rsidP="000515A3">
            <w:pPr>
              <w:jc w:val="center"/>
              <w:rPr>
                <w:rFonts w:ascii="Arial" w:hAnsi="Arial" w:cs="Arial"/>
              </w:rPr>
            </w:pPr>
            <w:r w:rsidRPr="007740D6">
              <w:rPr>
                <w:rFonts w:ascii="Arial" w:hAnsi="Arial" w:cs="Arial"/>
              </w:rPr>
              <w:t>£95</w:t>
            </w:r>
          </w:p>
        </w:tc>
        <w:tc>
          <w:tcPr>
            <w:tcW w:w="1201" w:type="dxa"/>
          </w:tcPr>
          <w:p w14:paraId="736A6395" w14:textId="77777777" w:rsidR="000515A3" w:rsidRPr="007740D6" w:rsidRDefault="000515A3" w:rsidP="000515A3">
            <w:pPr>
              <w:jc w:val="center"/>
              <w:rPr>
                <w:rFonts w:ascii="Arial" w:hAnsi="Arial" w:cs="Arial"/>
              </w:rPr>
            </w:pPr>
            <w:r w:rsidRPr="007740D6">
              <w:rPr>
                <w:rFonts w:ascii="Arial" w:hAnsi="Arial" w:cs="Arial"/>
              </w:rPr>
              <w:t>£348.34</w:t>
            </w:r>
          </w:p>
        </w:tc>
        <w:tc>
          <w:tcPr>
            <w:tcW w:w="1173" w:type="dxa"/>
          </w:tcPr>
          <w:p w14:paraId="537B35C0" w14:textId="77777777" w:rsidR="000515A3" w:rsidRPr="007740D6" w:rsidRDefault="000515A3" w:rsidP="000515A3">
            <w:pPr>
              <w:jc w:val="center"/>
              <w:rPr>
                <w:rFonts w:ascii="Arial" w:hAnsi="Arial" w:cs="Arial"/>
              </w:rPr>
            </w:pPr>
            <w:r w:rsidRPr="007740D6">
              <w:rPr>
                <w:rFonts w:ascii="Arial" w:hAnsi="Arial" w:cs="Arial"/>
              </w:rPr>
              <w:t>£1045</w:t>
            </w:r>
          </w:p>
        </w:tc>
        <w:tc>
          <w:tcPr>
            <w:tcW w:w="261" w:type="dxa"/>
          </w:tcPr>
          <w:p w14:paraId="38C9F2DF" w14:textId="77777777" w:rsidR="000515A3" w:rsidRPr="007740D6" w:rsidRDefault="000515A3" w:rsidP="000515A3">
            <w:pPr>
              <w:jc w:val="center"/>
              <w:rPr>
                <w:rFonts w:ascii="Arial" w:hAnsi="Arial" w:cs="Arial"/>
              </w:rPr>
            </w:pPr>
          </w:p>
        </w:tc>
        <w:tc>
          <w:tcPr>
            <w:tcW w:w="1168" w:type="dxa"/>
          </w:tcPr>
          <w:p w14:paraId="367732F9" w14:textId="77777777" w:rsidR="000515A3" w:rsidRPr="007740D6" w:rsidRDefault="000515A3" w:rsidP="000515A3">
            <w:pPr>
              <w:jc w:val="center"/>
              <w:rPr>
                <w:rFonts w:ascii="Arial" w:hAnsi="Arial" w:cs="Arial"/>
              </w:rPr>
            </w:pPr>
            <w:r w:rsidRPr="007740D6">
              <w:rPr>
                <w:rFonts w:ascii="Arial" w:hAnsi="Arial" w:cs="Arial"/>
              </w:rPr>
              <w:t>5 days per week</w:t>
            </w:r>
          </w:p>
        </w:tc>
        <w:tc>
          <w:tcPr>
            <w:tcW w:w="1160" w:type="dxa"/>
          </w:tcPr>
          <w:p w14:paraId="15EB4BC2" w14:textId="77777777" w:rsidR="000515A3" w:rsidRPr="007740D6" w:rsidRDefault="000515A3" w:rsidP="000515A3">
            <w:pPr>
              <w:jc w:val="center"/>
              <w:rPr>
                <w:rFonts w:ascii="Arial" w:hAnsi="Arial" w:cs="Arial"/>
              </w:rPr>
            </w:pPr>
            <w:r w:rsidRPr="007740D6">
              <w:rPr>
                <w:rFonts w:ascii="Arial" w:hAnsi="Arial" w:cs="Arial"/>
              </w:rPr>
              <w:t>£190</w:t>
            </w:r>
          </w:p>
        </w:tc>
        <w:tc>
          <w:tcPr>
            <w:tcW w:w="1254" w:type="dxa"/>
          </w:tcPr>
          <w:p w14:paraId="7EC60805" w14:textId="77777777" w:rsidR="000515A3" w:rsidRPr="007740D6" w:rsidRDefault="00F40866" w:rsidP="000515A3">
            <w:pPr>
              <w:jc w:val="center"/>
              <w:rPr>
                <w:rFonts w:ascii="Arial" w:hAnsi="Arial" w:cs="Arial"/>
              </w:rPr>
            </w:pPr>
            <w:r w:rsidRPr="007740D6">
              <w:rPr>
                <w:rFonts w:ascii="Arial" w:hAnsi="Arial" w:cs="Arial"/>
              </w:rPr>
              <w:t>£696.67</w:t>
            </w:r>
          </w:p>
        </w:tc>
        <w:tc>
          <w:tcPr>
            <w:tcW w:w="1160" w:type="dxa"/>
          </w:tcPr>
          <w:p w14:paraId="0E2EB103" w14:textId="77777777" w:rsidR="000515A3" w:rsidRPr="007740D6" w:rsidRDefault="000515A3" w:rsidP="000515A3">
            <w:pPr>
              <w:jc w:val="center"/>
              <w:rPr>
                <w:rFonts w:ascii="Arial" w:hAnsi="Arial" w:cs="Arial"/>
              </w:rPr>
            </w:pPr>
            <w:r w:rsidRPr="007740D6">
              <w:rPr>
                <w:rFonts w:ascii="Arial" w:hAnsi="Arial" w:cs="Arial"/>
              </w:rPr>
              <w:t>£2090</w:t>
            </w:r>
          </w:p>
        </w:tc>
      </w:tr>
      <w:tr w:rsidR="000B25EF" w:rsidRPr="00C031B2" w14:paraId="42856DEC" w14:textId="77777777" w:rsidTr="007740D6">
        <w:tc>
          <w:tcPr>
            <w:tcW w:w="9957" w:type="dxa"/>
            <w:gridSpan w:val="9"/>
          </w:tcPr>
          <w:p w14:paraId="1041AC8E" w14:textId="77777777" w:rsidR="000B25EF" w:rsidRPr="007740D6" w:rsidRDefault="0076416E" w:rsidP="000515A3">
            <w:pPr>
              <w:jc w:val="center"/>
              <w:rPr>
                <w:rFonts w:ascii="Arial" w:hAnsi="Arial" w:cs="Arial"/>
                <w:b/>
              </w:rPr>
            </w:pPr>
            <w:r w:rsidRPr="007740D6">
              <w:rPr>
                <w:rFonts w:ascii="Arial" w:hAnsi="Arial" w:cs="Arial"/>
                <w:b/>
              </w:rPr>
              <w:t>PER CHILD</w:t>
            </w:r>
          </w:p>
        </w:tc>
      </w:tr>
      <w:tr w:rsidR="000515A3" w:rsidRPr="00C031B2" w14:paraId="32DA017A" w14:textId="77777777" w:rsidTr="007740D6">
        <w:trPr>
          <w:trHeight w:val="3068"/>
        </w:trPr>
        <w:tc>
          <w:tcPr>
            <w:tcW w:w="9957" w:type="dxa"/>
            <w:gridSpan w:val="9"/>
          </w:tcPr>
          <w:tbl>
            <w:tblPr>
              <w:tblStyle w:val="TableGrid"/>
              <w:tblW w:w="9730" w:type="dxa"/>
              <w:tblLook w:val="04A0" w:firstRow="1" w:lastRow="0" w:firstColumn="1" w:lastColumn="0" w:noHBand="0" w:noVBand="1"/>
            </w:tblPr>
            <w:tblGrid>
              <w:gridCol w:w="2918"/>
              <w:gridCol w:w="2201"/>
              <w:gridCol w:w="2357"/>
              <w:gridCol w:w="2254"/>
            </w:tblGrid>
            <w:tr w:rsidR="000B25EF" w:rsidRPr="00C031B2" w14:paraId="0F0515F8" w14:textId="77777777" w:rsidTr="02168E4C">
              <w:tc>
                <w:tcPr>
                  <w:tcW w:w="1438" w:type="dxa"/>
                </w:tcPr>
                <w:p w14:paraId="13D6C244" w14:textId="77777777" w:rsidR="000B25EF" w:rsidRPr="00C031B2" w:rsidRDefault="000B25EF" w:rsidP="000B25EF">
                  <w:pPr>
                    <w:jc w:val="center"/>
                    <w:rPr>
                      <w:rFonts w:ascii="Arial" w:hAnsi="Arial" w:cs="Arial"/>
                      <w:b/>
                      <w:color w:val="2F5496" w:themeColor="accent1" w:themeShade="BF"/>
                    </w:rPr>
                  </w:pPr>
                  <w:r w:rsidRPr="00C031B2">
                    <w:rPr>
                      <w:rFonts w:ascii="Arial" w:hAnsi="Arial" w:cs="Arial"/>
                      <w:b/>
                      <w:color w:val="2F5496" w:themeColor="accent1" w:themeShade="BF"/>
                    </w:rPr>
                    <w:t>ONE HOUR CLUB</w:t>
                  </w:r>
                </w:p>
              </w:tc>
              <w:tc>
                <w:tcPr>
                  <w:tcW w:w="1085" w:type="dxa"/>
                </w:tcPr>
                <w:p w14:paraId="30E761C7" w14:textId="77777777" w:rsidR="000B25EF" w:rsidRPr="00C031B2" w:rsidRDefault="000B25EF" w:rsidP="000B25EF">
                  <w:pPr>
                    <w:jc w:val="center"/>
                    <w:rPr>
                      <w:rFonts w:ascii="Arial" w:hAnsi="Arial" w:cs="Arial"/>
                    </w:rPr>
                  </w:pPr>
                  <w:r w:rsidRPr="00C031B2">
                    <w:rPr>
                      <w:rFonts w:ascii="Arial" w:hAnsi="Arial" w:cs="Arial"/>
                    </w:rPr>
                    <w:t>Payment per month</w:t>
                  </w:r>
                </w:p>
              </w:tc>
              <w:tc>
                <w:tcPr>
                  <w:tcW w:w="1162" w:type="dxa"/>
                </w:tcPr>
                <w:p w14:paraId="379ED62D" w14:textId="77777777" w:rsidR="000B25EF" w:rsidRPr="00C031B2" w:rsidRDefault="000B25EF" w:rsidP="000B25EF">
                  <w:pPr>
                    <w:jc w:val="center"/>
                    <w:rPr>
                      <w:rFonts w:ascii="Arial" w:hAnsi="Arial" w:cs="Arial"/>
                    </w:rPr>
                  </w:pPr>
                  <w:r w:rsidRPr="00C031B2">
                    <w:rPr>
                      <w:rFonts w:ascii="Arial" w:hAnsi="Arial" w:cs="Arial"/>
                    </w:rPr>
                    <w:t>Payment per term</w:t>
                  </w:r>
                </w:p>
                <w:p w14:paraId="638B4FBE" w14:textId="77777777" w:rsidR="000B25EF" w:rsidRPr="00C031B2" w:rsidRDefault="000B25EF" w:rsidP="000B25EF">
                  <w:pPr>
                    <w:jc w:val="center"/>
                    <w:rPr>
                      <w:rFonts w:ascii="Arial" w:hAnsi="Arial" w:cs="Arial"/>
                    </w:rPr>
                  </w:pPr>
                  <w:r w:rsidRPr="007740D6">
                    <w:rPr>
                      <w:rFonts w:ascii="Arial" w:hAnsi="Arial" w:cs="Arial"/>
                    </w:rPr>
                    <w:t>(3 terms)</w:t>
                  </w:r>
                </w:p>
              </w:tc>
              <w:tc>
                <w:tcPr>
                  <w:tcW w:w="1111" w:type="dxa"/>
                </w:tcPr>
                <w:p w14:paraId="727F0C3B" w14:textId="77777777" w:rsidR="000B25EF" w:rsidRPr="00C031B2" w:rsidRDefault="000B25EF" w:rsidP="000B25EF">
                  <w:pPr>
                    <w:jc w:val="center"/>
                    <w:rPr>
                      <w:rFonts w:ascii="Arial" w:hAnsi="Arial" w:cs="Arial"/>
                    </w:rPr>
                  </w:pPr>
                  <w:r w:rsidRPr="00C031B2">
                    <w:rPr>
                      <w:rFonts w:ascii="Arial" w:hAnsi="Arial" w:cs="Arial"/>
                    </w:rPr>
                    <w:t>Payment for the year</w:t>
                  </w:r>
                </w:p>
              </w:tc>
            </w:tr>
            <w:tr w:rsidR="000B25EF" w:rsidRPr="00C031B2" w14:paraId="1B53CF54" w14:textId="77777777" w:rsidTr="02168E4C">
              <w:tc>
                <w:tcPr>
                  <w:tcW w:w="1438" w:type="dxa"/>
                </w:tcPr>
                <w:p w14:paraId="5128792D" w14:textId="77777777" w:rsidR="000B25EF" w:rsidRPr="007740D6" w:rsidRDefault="000B25EF" w:rsidP="0076416E">
                  <w:pPr>
                    <w:jc w:val="center"/>
                    <w:rPr>
                      <w:rFonts w:ascii="Arial" w:hAnsi="Arial" w:cs="Arial"/>
                    </w:rPr>
                  </w:pPr>
                  <w:r w:rsidRPr="007740D6">
                    <w:rPr>
                      <w:rFonts w:ascii="Arial" w:hAnsi="Arial" w:cs="Arial"/>
                    </w:rPr>
                    <w:t>1 day per week</w:t>
                  </w:r>
                </w:p>
              </w:tc>
              <w:tc>
                <w:tcPr>
                  <w:tcW w:w="1085" w:type="dxa"/>
                </w:tcPr>
                <w:p w14:paraId="18BD8206" w14:textId="7C258720" w:rsidR="000B25EF" w:rsidRPr="00C031B2" w:rsidRDefault="02168E4C" w:rsidP="000B25EF">
                  <w:pPr>
                    <w:jc w:val="center"/>
                    <w:rPr>
                      <w:rFonts w:ascii="Arial" w:hAnsi="Arial" w:cs="Arial"/>
                    </w:rPr>
                  </w:pPr>
                  <w:r w:rsidRPr="02168E4C">
                    <w:rPr>
                      <w:rFonts w:ascii="Arial" w:hAnsi="Arial" w:cs="Arial"/>
                    </w:rPr>
                    <w:t>£17.28</w:t>
                  </w:r>
                </w:p>
              </w:tc>
              <w:tc>
                <w:tcPr>
                  <w:tcW w:w="1162" w:type="dxa"/>
                </w:tcPr>
                <w:p w14:paraId="3931EF61" w14:textId="38DC2B8F" w:rsidR="000B25EF" w:rsidRPr="007740D6" w:rsidRDefault="02168E4C" w:rsidP="000B25EF">
                  <w:pPr>
                    <w:jc w:val="center"/>
                    <w:rPr>
                      <w:rFonts w:ascii="Arial" w:hAnsi="Arial" w:cs="Arial"/>
                    </w:rPr>
                  </w:pPr>
                  <w:r w:rsidRPr="02168E4C">
                    <w:rPr>
                      <w:rFonts w:ascii="Arial" w:hAnsi="Arial" w:cs="Arial"/>
                    </w:rPr>
                    <w:t>£63.34</w:t>
                  </w:r>
                </w:p>
              </w:tc>
              <w:tc>
                <w:tcPr>
                  <w:tcW w:w="1111" w:type="dxa"/>
                </w:tcPr>
                <w:p w14:paraId="4BB935DA" w14:textId="4CC569BC" w:rsidR="000B25EF" w:rsidRPr="007740D6" w:rsidRDefault="02168E4C" w:rsidP="000B25EF">
                  <w:pPr>
                    <w:jc w:val="center"/>
                    <w:rPr>
                      <w:rFonts w:ascii="Arial" w:hAnsi="Arial" w:cs="Arial"/>
                    </w:rPr>
                  </w:pPr>
                  <w:r w:rsidRPr="02168E4C">
                    <w:rPr>
                      <w:rFonts w:ascii="Arial" w:hAnsi="Arial" w:cs="Arial"/>
                    </w:rPr>
                    <w:t>£190</w:t>
                  </w:r>
                </w:p>
              </w:tc>
            </w:tr>
            <w:tr w:rsidR="000B25EF" w:rsidRPr="00C031B2" w14:paraId="12489980" w14:textId="77777777" w:rsidTr="02168E4C">
              <w:tc>
                <w:tcPr>
                  <w:tcW w:w="1438" w:type="dxa"/>
                </w:tcPr>
                <w:p w14:paraId="794588E7" w14:textId="77777777" w:rsidR="000B25EF" w:rsidRPr="007740D6" w:rsidRDefault="000B25EF" w:rsidP="000B25EF">
                  <w:pPr>
                    <w:jc w:val="center"/>
                    <w:rPr>
                      <w:rFonts w:ascii="Arial" w:hAnsi="Arial" w:cs="Arial"/>
                    </w:rPr>
                  </w:pPr>
                  <w:r w:rsidRPr="007740D6">
                    <w:rPr>
                      <w:rFonts w:ascii="Arial" w:hAnsi="Arial" w:cs="Arial"/>
                    </w:rPr>
                    <w:t>2 days per week</w:t>
                  </w:r>
                </w:p>
              </w:tc>
              <w:tc>
                <w:tcPr>
                  <w:tcW w:w="1085" w:type="dxa"/>
                </w:tcPr>
                <w:p w14:paraId="7BA1F961" w14:textId="250672F5" w:rsidR="000B25EF" w:rsidRPr="00C031B2" w:rsidRDefault="02168E4C" w:rsidP="000B25EF">
                  <w:pPr>
                    <w:jc w:val="center"/>
                    <w:rPr>
                      <w:rFonts w:ascii="Arial" w:hAnsi="Arial" w:cs="Arial"/>
                    </w:rPr>
                  </w:pPr>
                  <w:r w:rsidRPr="02168E4C">
                    <w:rPr>
                      <w:rFonts w:ascii="Arial" w:hAnsi="Arial" w:cs="Arial"/>
                    </w:rPr>
                    <w:t>£34.55</w:t>
                  </w:r>
                </w:p>
              </w:tc>
              <w:tc>
                <w:tcPr>
                  <w:tcW w:w="1162" w:type="dxa"/>
                </w:tcPr>
                <w:p w14:paraId="0FE8FAFF" w14:textId="32313CE4" w:rsidR="000B25EF" w:rsidRPr="007740D6" w:rsidRDefault="02168E4C" w:rsidP="000B25EF">
                  <w:pPr>
                    <w:jc w:val="center"/>
                    <w:rPr>
                      <w:rFonts w:ascii="Arial" w:hAnsi="Arial" w:cs="Arial"/>
                    </w:rPr>
                  </w:pPr>
                  <w:r w:rsidRPr="02168E4C">
                    <w:rPr>
                      <w:rFonts w:ascii="Arial" w:hAnsi="Arial" w:cs="Arial"/>
                    </w:rPr>
                    <w:t>£126.67</w:t>
                  </w:r>
                </w:p>
              </w:tc>
              <w:tc>
                <w:tcPr>
                  <w:tcW w:w="1111" w:type="dxa"/>
                </w:tcPr>
                <w:p w14:paraId="77F1CCBE" w14:textId="7F55B7C9" w:rsidR="000B25EF" w:rsidRPr="007740D6" w:rsidRDefault="02168E4C" w:rsidP="000B25EF">
                  <w:pPr>
                    <w:jc w:val="center"/>
                    <w:rPr>
                      <w:rFonts w:ascii="Arial" w:hAnsi="Arial" w:cs="Arial"/>
                    </w:rPr>
                  </w:pPr>
                  <w:r w:rsidRPr="02168E4C">
                    <w:rPr>
                      <w:rFonts w:ascii="Arial" w:hAnsi="Arial" w:cs="Arial"/>
                    </w:rPr>
                    <w:t>£380</w:t>
                  </w:r>
                </w:p>
              </w:tc>
            </w:tr>
            <w:tr w:rsidR="000B25EF" w:rsidRPr="00C031B2" w14:paraId="5E55995E" w14:textId="77777777" w:rsidTr="02168E4C">
              <w:tc>
                <w:tcPr>
                  <w:tcW w:w="1438" w:type="dxa"/>
                </w:tcPr>
                <w:p w14:paraId="06357C60" w14:textId="77777777" w:rsidR="000B25EF" w:rsidRPr="007740D6" w:rsidRDefault="000B25EF" w:rsidP="000B25EF">
                  <w:pPr>
                    <w:jc w:val="center"/>
                    <w:rPr>
                      <w:rFonts w:ascii="Arial" w:hAnsi="Arial" w:cs="Arial"/>
                    </w:rPr>
                  </w:pPr>
                  <w:r w:rsidRPr="007740D6">
                    <w:rPr>
                      <w:rFonts w:ascii="Arial" w:hAnsi="Arial" w:cs="Arial"/>
                    </w:rPr>
                    <w:t>3 days per week</w:t>
                  </w:r>
                </w:p>
              </w:tc>
              <w:tc>
                <w:tcPr>
                  <w:tcW w:w="1085" w:type="dxa"/>
                </w:tcPr>
                <w:p w14:paraId="4CF11D2E" w14:textId="46175449" w:rsidR="000B25EF" w:rsidRPr="00C031B2" w:rsidRDefault="02168E4C" w:rsidP="000B25EF">
                  <w:pPr>
                    <w:jc w:val="center"/>
                    <w:rPr>
                      <w:rFonts w:ascii="Arial" w:hAnsi="Arial" w:cs="Arial"/>
                    </w:rPr>
                  </w:pPr>
                  <w:r w:rsidRPr="02168E4C">
                    <w:rPr>
                      <w:rFonts w:ascii="Arial" w:hAnsi="Arial" w:cs="Arial"/>
                    </w:rPr>
                    <w:t>£51.82</w:t>
                  </w:r>
                </w:p>
              </w:tc>
              <w:tc>
                <w:tcPr>
                  <w:tcW w:w="1162" w:type="dxa"/>
                </w:tcPr>
                <w:p w14:paraId="58F9514A" w14:textId="6F143212" w:rsidR="000B25EF" w:rsidRPr="007740D6" w:rsidRDefault="02168E4C" w:rsidP="000B25EF">
                  <w:pPr>
                    <w:jc w:val="center"/>
                    <w:rPr>
                      <w:rFonts w:ascii="Arial" w:hAnsi="Arial" w:cs="Arial"/>
                    </w:rPr>
                  </w:pPr>
                  <w:r w:rsidRPr="02168E4C">
                    <w:rPr>
                      <w:rFonts w:ascii="Arial" w:hAnsi="Arial" w:cs="Arial"/>
                    </w:rPr>
                    <w:t>£190</w:t>
                  </w:r>
                </w:p>
              </w:tc>
              <w:tc>
                <w:tcPr>
                  <w:tcW w:w="1111" w:type="dxa"/>
                </w:tcPr>
                <w:p w14:paraId="6FB06D14" w14:textId="4BFEC9A8" w:rsidR="000B25EF" w:rsidRPr="007740D6" w:rsidRDefault="02168E4C" w:rsidP="000B25EF">
                  <w:pPr>
                    <w:jc w:val="center"/>
                    <w:rPr>
                      <w:rFonts w:ascii="Arial" w:hAnsi="Arial" w:cs="Arial"/>
                    </w:rPr>
                  </w:pPr>
                  <w:r w:rsidRPr="02168E4C">
                    <w:rPr>
                      <w:rFonts w:ascii="Arial" w:hAnsi="Arial" w:cs="Arial"/>
                    </w:rPr>
                    <w:t>£570</w:t>
                  </w:r>
                </w:p>
              </w:tc>
            </w:tr>
            <w:tr w:rsidR="000B25EF" w:rsidRPr="00C031B2" w14:paraId="138E3659" w14:textId="77777777" w:rsidTr="02168E4C">
              <w:tc>
                <w:tcPr>
                  <w:tcW w:w="1438" w:type="dxa"/>
                </w:tcPr>
                <w:p w14:paraId="14E983CB" w14:textId="77777777" w:rsidR="000B25EF" w:rsidRPr="007740D6" w:rsidRDefault="000B25EF" w:rsidP="000B25EF">
                  <w:pPr>
                    <w:jc w:val="center"/>
                    <w:rPr>
                      <w:rFonts w:ascii="Arial" w:hAnsi="Arial" w:cs="Arial"/>
                    </w:rPr>
                  </w:pPr>
                  <w:r w:rsidRPr="007740D6">
                    <w:rPr>
                      <w:rFonts w:ascii="Arial" w:hAnsi="Arial" w:cs="Arial"/>
                    </w:rPr>
                    <w:t>4 days per week</w:t>
                  </w:r>
                </w:p>
              </w:tc>
              <w:tc>
                <w:tcPr>
                  <w:tcW w:w="1085" w:type="dxa"/>
                </w:tcPr>
                <w:p w14:paraId="5D71B1A6" w14:textId="77313F27" w:rsidR="000B25EF" w:rsidRPr="00C031B2" w:rsidRDefault="02168E4C" w:rsidP="000B25EF">
                  <w:pPr>
                    <w:jc w:val="center"/>
                    <w:rPr>
                      <w:rFonts w:ascii="Arial" w:hAnsi="Arial" w:cs="Arial"/>
                    </w:rPr>
                  </w:pPr>
                  <w:r w:rsidRPr="02168E4C">
                    <w:rPr>
                      <w:rFonts w:ascii="Arial" w:hAnsi="Arial" w:cs="Arial"/>
                    </w:rPr>
                    <w:t>£69.10</w:t>
                  </w:r>
                </w:p>
              </w:tc>
              <w:tc>
                <w:tcPr>
                  <w:tcW w:w="1162" w:type="dxa"/>
                </w:tcPr>
                <w:p w14:paraId="6DB92244" w14:textId="5954E1CD" w:rsidR="000B25EF" w:rsidRPr="00C031B2" w:rsidRDefault="02168E4C" w:rsidP="000B25EF">
                  <w:pPr>
                    <w:jc w:val="center"/>
                    <w:rPr>
                      <w:rFonts w:ascii="Arial" w:hAnsi="Arial" w:cs="Arial"/>
                    </w:rPr>
                  </w:pPr>
                  <w:r w:rsidRPr="02168E4C">
                    <w:rPr>
                      <w:rFonts w:ascii="Arial" w:hAnsi="Arial" w:cs="Arial"/>
                    </w:rPr>
                    <w:t>253.34</w:t>
                  </w:r>
                </w:p>
              </w:tc>
              <w:tc>
                <w:tcPr>
                  <w:tcW w:w="1111" w:type="dxa"/>
                </w:tcPr>
                <w:p w14:paraId="7264794B" w14:textId="126E6703" w:rsidR="000B25EF" w:rsidRPr="007740D6" w:rsidRDefault="02168E4C" w:rsidP="000B25EF">
                  <w:pPr>
                    <w:jc w:val="center"/>
                    <w:rPr>
                      <w:rFonts w:ascii="Arial" w:hAnsi="Arial" w:cs="Arial"/>
                    </w:rPr>
                  </w:pPr>
                  <w:r w:rsidRPr="02168E4C">
                    <w:rPr>
                      <w:rFonts w:ascii="Arial" w:hAnsi="Arial" w:cs="Arial"/>
                    </w:rPr>
                    <w:t>£760</w:t>
                  </w:r>
                </w:p>
              </w:tc>
            </w:tr>
            <w:tr w:rsidR="000B25EF" w:rsidRPr="00C031B2" w14:paraId="1DA06BD9" w14:textId="77777777" w:rsidTr="02168E4C">
              <w:tc>
                <w:tcPr>
                  <w:tcW w:w="1438" w:type="dxa"/>
                </w:tcPr>
                <w:p w14:paraId="51C7B0CC" w14:textId="77777777" w:rsidR="000B25EF" w:rsidRPr="007740D6" w:rsidRDefault="000B25EF" w:rsidP="000B25EF">
                  <w:pPr>
                    <w:jc w:val="center"/>
                    <w:rPr>
                      <w:rFonts w:ascii="Arial" w:hAnsi="Arial" w:cs="Arial"/>
                    </w:rPr>
                  </w:pPr>
                  <w:r w:rsidRPr="007740D6">
                    <w:rPr>
                      <w:rFonts w:ascii="Arial" w:hAnsi="Arial" w:cs="Arial"/>
                    </w:rPr>
                    <w:t>5 days per week</w:t>
                  </w:r>
                </w:p>
              </w:tc>
              <w:tc>
                <w:tcPr>
                  <w:tcW w:w="1085" w:type="dxa"/>
                </w:tcPr>
                <w:p w14:paraId="74D67259" w14:textId="7653355F" w:rsidR="000B25EF" w:rsidRPr="00C031B2" w:rsidRDefault="02168E4C" w:rsidP="000B25EF">
                  <w:pPr>
                    <w:jc w:val="center"/>
                    <w:rPr>
                      <w:rFonts w:ascii="Arial" w:hAnsi="Arial" w:cs="Arial"/>
                    </w:rPr>
                  </w:pPr>
                  <w:r w:rsidRPr="02168E4C">
                    <w:rPr>
                      <w:rFonts w:ascii="Arial" w:hAnsi="Arial" w:cs="Arial"/>
                    </w:rPr>
                    <w:t>£86.37</w:t>
                  </w:r>
                </w:p>
              </w:tc>
              <w:tc>
                <w:tcPr>
                  <w:tcW w:w="1162" w:type="dxa"/>
                </w:tcPr>
                <w:p w14:paraId="61EDC447" w14:textId="1E1008E1" w:rsidR="000B25EF" w:rsidRPr="00C031B2" w:rsidRDefault="02168E4C" w:rsidP="000B25EF">
                  <w:pPr>
                    <w:jc w:val="center"/>
                    <w:rPr>
                      <w:rFonts w:ascii="Arial" w:hAnsi="Arial" w:cs="Arial"/>
                    </w:rPr>
                  </w:pPr>
                  <w:r w:rsidRPr="02168E4C">
                    <w:rPr>
                      <w:rFonts w:ascii="Arial" w:hAnsi="Arial" w:cs="Arial"/>
                    </w:rPr>
                    <w:t>£316.67</w:t>
                  </w:r>
                </w:p>
              </w:tc>
              <w:tc>
                <w:tcPr>
                  <w:tcW w:w="1111" w:type="dxa"/>
                </w:tcPr>
                <w:p w14:paraId="798FD30C" w14:textId="3741D45B" w:rsidR="000B25EF" w:rsidRPr="007740D6" w:rsidRDefault="02168E4C" w:rsidP="000B25EF">
                  <w:pPr>
                    <w:jc w:val="center"/>
                    <w:rPr>
                      <w:rFonts w:ascii="Arial" w:hAnsi="Arial" w:cs="Arial"/>
                    </w:rPr>
                  </w:pPr>
                  <w:r w:rsidRPr="02168E4C">
                    <w:rPr>
                      <w:rFonts w:ascii="Arial" w:hAnsi="Arial" w:cs="Arial"/>
                    </w:rPr>
                    <w:t>£950</w:t>
                  </w:r>
                </w:p>
              </w:tc>
            </w:tr>
          </w:tbl>
          <w:p w14:paraId="2E561A4E" w14:textId="77777777" w:rsidR="000515A3" w:rsidRPr="00C031B2" w:rsidRDefault="53D3F91D" w:rsidP="00620046">
            <w:pPr>
              <w:jc w:val="center"/>
              <w:rPr>
                <w:rFonts w:ascii="Arial" w:hAnsi="Arial" w:cs="Arial"/>
              </w:rPr>
            </w:pPr>
            <w:r w:rsidRPr="02168E4C">
              <w:rPr>
                <w:rFonts w:ascii="Arial" w:hAnsi="Arial" w:cs="Arial"/>
              </w:rPr>
              <w:t>The pro-rata payments have been calculated as follows:</w:t>
            </w:r>
          </w:p>
          <w:p w14:paraId="383BFE33" w14:textId="77777777" w:rsidR="000515A3" w:rsidRPr="007740D6" w:rsidRDefault="000515A3" w:rsidP="00620046">
            <w:pPr>
              <w:jc w:val="center"/>
              <w:rPr>
                <w:rFonts w:ascii="Arial" w:hAnsi="Arial" w:cs="Arial"/>
              </w:rPr>
            </w:pPr>
          </w:p>
          <w:p w14:paraId="241F7733" w14:textId="28C64A9E" w:rsidR="00620046" w:rsidRPr="00C031B2" w:rsidRDefault="5A6B763A" w:rsidP="02168E4C">
            <w:pPr>
              <w:jc w:val="center"/>
              <w:rPr>
                <w:rFonts w:ascii="Arial" w:hAnsi="Arial" w:cs="Arial"/>
              </w:rPr>
            </w:pPr>
            <w:r w:rsidRPr="02168E4C">
              <w:rPr>
                <w:rFonts w:ascii="Arial" w:hAnsi="Arial" w:cs="Arial"/>
              </w:rPr>
              <w:t xml:space="preserve">Cost of session x number of weekly sessions x 38 weeks divided by 11 equal instalments </w:t>
            </w:r>
          </w:p>
          <w:p w14:paraId="7093B886" w14:textId="43D286F3" w:rsidR="00620046" w:rsidRPr="00C031B2" w:rsidRDefault="5A6B763A" w:rsidP="00620046">
            <w:pPr>
              <w:jc w:val="center"/>
              <w:rPr>
                <w:rFonts w:ascii="Arial" w:hAnsi="Arial" w:cs="Arial"/>
              </w:rPr>
            </w:pPr>
            <w:r w:rsidRPr="02168E4C">
              <w:rPr>
                <w:rFonts w:ascii="Arial" w:hAnsi="Arial" w:cs="Arial"/>
              </w:rPr>
              <w:t>(Sept – June)</w:t>
            </w:r>
          </w:p>
          <w:p w14:paraId="6E1AF040" w14:textId="77777777" w:rsidR="000515A3" w:rsidRPr="007740D6" w:rsidRDefault="000515A3" w:rsidP="00620046">
            <w:pPr>
              <w:jc w:val="center"/>
              <w:rPr>
                <w:rFonts w:ascii="Arial" w:hAnsi="Arial" w:cs="Arial"/>
              </w:rPr>
            </w:pPr>
          </w:p>
          <w:p w14:paraId="1A7FC5F5" w14:textId="77777777" w:rsidR="000515A3" w:rsidRPr="00C031B2" w:rsidRDefault="000515A3" w:rsidP="000515A3">
            <w:pPr>
              <w:jc w:val="center"/>
              <w:rPr>
                <w:rFonts w:ascii="Arial" w:hAnsi="Arial" w:cs="Arial"/>
                <w:color w:val="2F5496" w:themeColor="accent1" w:themeShade="BF"/>
              </w:rPr>
            </w:pPr>
          </w:p>
        </w:tc>
      </w:tr>
    </w:tbl>
    <w:p w14:paraId="70776502" w14:textId="77777777" w:rsidR="00870618" w:rsidRPr="00C031B2" w:rsidRDefault="00870618" w:rsidP="00EE03C1"/>
    <w:sectPr w:rsidR="00870618" w:rsidRPr="00C031B2" w:rsidSect="003D74D4">
      <w:headerReference w:type="even" r:id="rId14"/>
      <w:headerReference w:type="default" r:id="rId15"/>
      <w:footerReference w:type="even" r:id="rId16"/>
      <w:footerReference w:type="default" r:id="rId17"/>
      <w:headerReference w:type="first" r:id="rId18"/>
      <w:footerReference w:type="first" r:id="rId19"/>
      <w:pgSz w:w="11906" w:h="16838"/>
      <w:pgMar w:top="709" w:right="566"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6A620" w14:textId="77777777" w:rsidR="00F47B6E" w:rsidRDefault="00F47B6E" w:rsidP="00EE03C1">
      <w:pPr>
        <w:spacing w:after="0" w:line="240" w:lineRule="auto"/>
      </w:pPr>
      <w:r>
        <w:separator/>
      </w:r>
    </w:p>
  </w:endnote>
  <w:endnote w:type="continuationSeparator" w:id="0">
    <w:p w14:paraId="430CFD5D" w14:textId="77777777" w:rsidR="00F47B6E" w:rsidRDefault="00F47B6E" w:rsidP="00EE03C1">
      <w:pPr>
        <w:spacing w:after="0" w:line="240" w:lineRule="auto"/>
      </w:pPr>
      <w:r>
        <w:continuationSeparator/>
      </w:r>
    </w:p>
  </w:endnote>
  <w:endnote w:type="continuationNotice" w:id="1">
    <w:p w14:paraId="6F0FFA82" w14:textId="77777777" w:rsidR="00F47B6E" w:rsidRDefault="00F47B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AFF" w:usb1="C0007843" w:usb2="00000009" w:usb3="00000000" w:csb0="000001FF" w:csb1="00000000"/>
  </w:font>
  <w:font w:name="Poppins">
    <w:altName w:val="Cambria"/>
    <w:charset w:val="00"/>
    <w:family w:val="roman"/>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6A05D" w14:textId="77777777" w:rsidR="00C531B3" w:rsidRDefault="00C531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FD357" w14:textId="77777777" w:rsidR="00C531B3" w:rsidRDefault="00C531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07E35" w14:textId="77777777" w:rsidR="00C531B3" w:rsidRDefault="00C53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4E0DF" w14:textId="77777777" w:rsidR="00F47B6E" w:rsidRDefault="00F47B6E" w:rsidP="00EE03C1">
      <w:pPr>
        <w:spacing w:after="0" w:line="240" w:lineRule="auto"/>
      </w:pPr>
      <w:r>
        <w:separator/>
      </w:r>
    </w:p>
  </w:footnote>
  <w:footnote w:type="continuationSeparator" w:id="0">
    <w:p w14:paraId="6AED1A11" w14:textId="77777777" w:rsidR="00F47B6E" w:rsidRDefault="00F47B6E" w:rsidP="00EE03C1">
      <w:pPr>
        <w:spacing w:after="0" w:line="240" w:lineRule="auto"/>
      </w:pPr>
      <w:r>
        <w:continuationSeparator/>
      </w:r>
    </w:p>
  </w:footnote>
  <w:footnote w:type="continuationNotice" w:id="1">
    <w:p w14:paraId="2163C956" w14:textId="77777777" w:rsidR="00F47B6E" w:rsidRDefault="00F47B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0398B" w14:textId="77777777" w:rsidR="00C531B3" w:rsidRDefault="00C531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4D4D" w14:textId="00384B03" w:rsidR="00EE03C1" w:rsidRDefault="00EE03C1" w:rsidP="00EE03C1">
    <w:pPr>
      <w:pStyle w:val="Header"/>
      <w:tabs>
        <w:tab w:val="clear" w:pos="9026"/>
        <w:tab w:val="left" w:pos="53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B2FC" w14:textId="77777777" w:rsidR="00C531B3" w:rsidRDefault="00C531B3">
    <w:pPr>
      <w:pStyle w:val="Header"/>
    </w:pPr>
  </w:p>
</w:hdr>
</file>

<file path=word/intelligence2.xml><?xml version="1.0" encoding="utf-8"?>
<int2:intelligence xmlns:int2="http://schemas.microsoft.com/office/intelligence/2020/intelligence">
  <int2:observations>
    <int2:bookmark int2:bookmarkName="_Int_yLdFz5h8" int2:invalidationBookmarkName="" int2:hashCode="2Si/7oJck+JQLC" int2:id="1MELVJdg">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677A5"/>
    <w:multiLevelType w:val="hybridMultilevel"/>
    <w:tmpl w:val="9B802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99235A"/>
    <w:multiLevelType w:val="hybridMultilevel"/>
    <w:tmpl w:val="C964A21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 w15:restartNumberingAfterBreak="0">
    <w:nsid w:val="30FA29F6"/>
    <w:multiLevelType w:val="hybridMultilevel"/>
    <w:tmpl w:val="967E0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EF5550"/>
    <w:multiLevelType w:val="hybridMultilevel"/>
    <w:tmpl w:val="5C48AD5A"/>
    <w:lvl w:ilvl="0" w:tplc="D96E0D32">
      <w:start w:val="1"/>
      <w:numFmt w:val="bullet"/>
      <w:lvlText w:val=""/>
      <w:lvlJc w:val="left"/>
      <w:pPr>
        <w:ind w:left="720" w:hanging="360"/>
      </w:pPr>
      <w:rPr>
        <w:rFonts w:ascii="Symbol" w:hAnsi="Symbol" w:hint="default"/>
      </w:rPr>
    </w:lvl>
    <w:lvl w:ilvl="1" w:tplc="8A6A84F4">
      <w:start w:val="1"/>
      <w:numFmt w:val="bullet"/>
      <w:lvlText w:val="o"/>
      <w:lvlJc w:val="left"/>
      <w:pPr>
        <w:ind w:left="1440" w:hanging="360"/>
      </w:pPr>
      <w:rPr>
        <w:rFonts w:ascii="Courier New" w:hAnsi="Courier New" w:hint="default"/>
      </w:rPr>
    </w:lvl>
    <w:lvl w:ilvl="2" w:tplc="F46A4BFE">
      <w:start w:val="1"/>
      <w:numFmt w:val="bullet"/>
      <w:lvlText w:val=""/>
      <w:lvlJc w:val="left"/>
      <w:pPr>
        <w:ind w:left="2160" w:hanging="360"/>
      </w:pPr>
      <w:rPr>
        <w:rFonts w:ascii="Wingdings" w:hAnsi="Wingdings" w:hint="default"/>
      </w:rPr>
    </w:lvl>
    <w:lvl w:ilvl="3" w:tplc="9F7491A4">
      <w:start w:val="1"/>
      <w:numFmt w:val="bullet"/>
      <w:lvlText w:val=""/>
      <w:lvlJc w:val="left"/>
      <w:pPr>
        <w:ind w:left="2880" w:hanging="360"/>
      </w:pPr>
      <w:rPr>
        <w:rFonts w:ascii="Symbol" w:hAnsi="Symbol" w:hint="default"/>
      </w:rPr>
    </w:lvl>
    <w:lvl w:ilvl="4" w:tplc="C4AC9A4A">
      <w:start w:val="1"/>
      <w:numFmt w:val="bullet"/>
      <w:lvlText w:val="o"/>
      <w:lvlJc w:val="left"/>
      <w:pPr>
        <w:ind w:left="3600" w:hanging="360"/>
      </w:pPr>
      <w:rPr>
        <w:rFonts w:ascii="Courier New" w:hAnsi="Courier New" w:hint="default"/>
      </w:rPr>
    </w:lvl>
    <w:lvl w:ilvl="5" w:tplc="A85E9956">
      <w:start w:val="1"/>
      <w:numFmt w:val="bullet"/>
      <w:lvlText w:val=""/>
      <w:lvlJc w:val="left"/>
      <w:pPr>
        <w:ind w:left="4320" w:hanging="360"/>
      </w:pPr>
      <w:rPr>
        <w:rFonts w:ascii="Wingdings" w:hAnsi="Wingdings" w:hint="default"/>
      </w:rPr>
    </w:lvl>
    <w:lvl w:ilvl="6" w:tplc="DCF8CF8E">
      <w:start w:val="1"/>
      <w:numFmt w:val="bullet"/>
      <w:lvlText w:val=""/>
      <w:lvlJc w:val="left"/>
      <w:pPr>
        <w:ind w:left="5040" w:hanging="360"/>
      </w:pPr>
      <w:rPr>
        <w:rFonts w:ascii="Symbol" w:hAnsi="Symbol" w:hint="default"/>
      </w:rPr>
    </w:lvl>
    <w:lvl w:ilvl="7" w:tplc="0A468296">
      <w:start w:val="1"/>
      <w:numFmt w:val="bullet"/>
      <w:lvlText w:val="o"/>
      <w:lvlJc w:val="left"/>
      <w:pPr>
        <w:ind w:left="5760" w:hanging="360"/>
      </w:pPr>
      <w:rPr>
        <w:rFonts w:ascii="Courier New" w:hAnsi="Courier New" w:hint="default"/>
      </w:rPr>
    </w:lvl>
    <w:lvl w:ilvl="8" w:tplc="197862F4">
      <w:start w:val="1"/>
      <w:numFmt w:val="bullet"/>
      <w:lvlText w:val=""/>
      <w:lvlJc w:val="left"/>
      <w:pPr>
        <w:ind w:left="6480" w:hanging="360"/>
      </w:pPr>
      <w:rPr>
        <w:rFonts w:ascii="Wingdings" w:hAnsi="Wingdings" w:hint="default"/>
      </w:rPr>
    </w:lvl>
  </w:abstractNum>
  <w:abstractNum w:abstractNumId="4" w15:restartNumberingAfterBreak="0">
    <w:nsid w:val="384E3CFE"/>
    <w:multiLevelType w:val="hybridMultilevel"/>
    <w:tmpl w:val="2AD0E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625D1C"/>
    <w:multiLevelType w:val="multilevel"/>
    <w:tmpl w:val="8B0C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3C1"/>
    <w:rsid w:val="00013AC4"/>
    <w:rsid w:val="000507A5"/>
    <w:rsid w:val="000515A3"/>
    <w:rsid w:val="000856BE"/>
    <w:rsid w:val="000B25EF"/>
    <w:rsid w:val="000C4E89"/>
    <w:rsid w:val="00121241"/>
    <w:rsid w:val="00124D22"/>
    <w:rsid w:val="00136C67"/>
    <w:rsid w:val="00153524"/>
    <w:rsid w:val="001613FF"/>
    <w:rsid w:val="00162D1F"/>
    <w:rsid w:val="00167776"/>
    <w:rsid w:val="00171688"/>
    <w:rsid w:val="001E3D45"/>
    <w:rsid w:val="001F229A"/>
    <w:rsid w:val="00221A4A"/>
    <w:rsid w:val="00273F4A"/>
    <w:rsid w:val="00274670"/>
    <w:rsid w:val="00276F06"/>
    <w:rsid w:val="00284380"/>
    <w:rsid w:val="002962A8"/>
    <w:rsid w:val="002F35E7"/>
    <w:rsid w:val="002F5026"/>
    <w:rsid w:val="003232A9"/>
    <w:rsid w:val="00383236"/>
    <w:rsid w:val="00393071"/>
    <w:rsid w:val="003C1DC5"/>
    <w:rsid w:val="003D74D4"/>
    <w:rsid w:val="0040098A"/>
    <w:rsid w:val="00413921"/>
    <w:rsid w:val="00420E48"/>
    <w:rsid w:val="00426895"/>
    <w:rsid w:val="00434299"/>
    <w:rsid w:val="00435976"/>
    <w:rsid w:val="0046509A"/>
    <w:rsid w:val="0048378A"/>
    <w:rsid w:val="00486411"/>
    <w:rsid w:val="004D7860"/>
    <w:rsid w:val="004E357E"/>
    <w:rsid w:val="004F0CF5"/>
    <w:rsid w:val="00505301"/>
    <w:rsid w:val="00506166"/>
    <w:rsid w:val="0051512B"/>
    <w:rsid w:val="00541508"/>
    <w:rsid w:val="005476FB"/>
    <w:rsid w:val="00581E3F"/>
    <w:rsid w:val="00583FE6"/>
    <w:rsid w:val="00586D78"/>
    <w:rsid w:val="005921F2"/>
    <w:rsid w:val="005928CE"/>
    <w:rsid w:val="0059367B"/>
    <w:rsid w:val="005999C2"/>
    <w:rsid w:val="005A2F06"/>
    <w:rsid w:val="005CFB9F"/>
    <w:rsid w:val="00620046"/>
    <w:rsid w:val="00622FD2"/>
    <w:rsid w:val="006541B3"/>
    <w:rsid w:val="00667A08"/>
    <w:rsid w:val="00667A21"/>
    <w:rsid w:val="006A0C01"/>
    <w:rsid w:val="006A1C32"/>
    <w:rsid w:val="006B15CA"/>
    <w:rsid w:val="006B4B6F"/>
    <w:rsid w:val="007071F0"/>
    <w:rsid w:val="00752077"/>
    <w:rsid w:val="00752BE8"/>
    <w:rsid w:val="0076416E"/>
    <w:rsid w:val="007740D6"/>
    <w:rsid w:val="00796B32"/>
    <w:rsid w:val="007E1034"/>
    <w:rsid w:val="00826D2B"/>
    <w:rsid w:val="00833E22"/>
    <w:rsid w:val="00857934"/>
    <w:rsid w:val="00870618"/>
    <w:rsid w:val="0087324F"/>
    <w:rsid w:val="008D2C96"/>
    <w:rsid w:val="008E14DA"/>
    <w:rsid w:val="009009E7"/>
    <w:rsid w:val="00925B38"/>
    <w:rsid w:val="0093550B"/>
    <w:rsid w:val="00940539"/>
    <w:rsid w:val="00956A08"/>
    <w:rsid w:val="009646B3"/>
    <w:rsid w:val="0096599A"/>
    <w:rsid w:val="009A74FC"/>
    <w:rsid w:val="009D5057"/>
    <w:rsid w:val="009D644B"/>
    <w:rsid w:val="009E7427"/>
    <w:rsid w:val="009F405C"/>
    <w:rsid w:val="00A10CA6"/>
    <w:rsid w:val="00A4364D"/>
    <w:rsid w:val="00A63352"/>
    <w:rsid w:val="00A83818"/>
    <w:rsid w:val="00A91382"/>
    <w:rsid w:val="00AC6DC8"/>
    <w:rsid w:val="00AF2721"/>
    <w:rsid w:val="00B17673"/>
    <w:rsid w:val="00B534D5"/>
    <w:rsid w:val="00B65F22"/>
    <w:rsid w:val="00B74D7E"/>
    <w:rsid w:val="00B96270"/>
    <w:rsid w:val="00B968A0"/>
    <w:rsid w:val="00BA6620"/>
    <w:rsid w:val="00BB1694"/>
    <w:rsid w:val="00BD5C9C"/>
    <w:rsid w:val="00BF06F1"/>
    <w:rsid w:val="00BF55E6"/>
    <w:rsid w:val="00C02019"/>
    <w:rsid w:val="00C031B2"/>
    <w:rsid w:val="00C1384D"/>
    <w:rsid w:val="00C20FBC"/>
    <w:rsid w:val="00C531B3"/>
    <w:rsid w:val="00C60163"/>
    <w:rsid w:val="00C74DC8"/>
    <w:rsid w:val="00C752FA"/>
    <w:rsid w:val="00C7576D"/>
    <w:rsid w:val="00C80543"/>
    <w:rsid w:val="00C85C0A"/>
    <w:rsid w:val="00C90A08"/>
    <w:rsid w:val="00CA5B75"/>
    <w:rsid w:val="00CB089E"/>
    <w:rsid w:val="00CB32B8"/>
    <w:rsid w:val="00CB74E2"/>
    <w:rsid w:val="00CE2DD5"/>
    <w:rsid w:val="00CF0D1C"/>
    <w:rsid w:val="00D04912"/>
    <w:rsid w:val="00D04ABF"/>
    <w:rsid w:val="00D15566"/>
    <w:rsid w:val="00D20383"/>
    <w:rsid w:val="00D22752"/>
    <w:rsid w:val="00D260D0"/>
    <w:rsid w:val="00D56CFF"/>
    <w:rsid w:val="00D861FC"/>
    <w:rsid w:val="00D86209"/>
    <w:rsid w:val="00D93D7A"/>
    <w:rsid w:val="00DB6BA1"/>
    <w:rsid w:val="00DE6C2E"/>
    <w:rsid w:val="00DE7765"/>
    <w:rsid w:val="00E11DD1"/>
    <w:rsid w:val="00E137E9"/>
    <w:rsid w:val="00E22703"/>
    <w:rsid w:val="00E80044"/>
    <w:rsid w:val="00E8296C"/>
    <w:rsid w:val="00E90DD0"/>
    <w:rsid w:val="00EE03C1"/>
    <w:rsid w:val="00EE3B7C"/>
    <w:rsid w:val="00EE5BB7"/>
    <w:rsid w:val="00F16056"/>
    <w:rsid w:val="00F30D2F"/>
    <w:rsid w:val="00F335AB"/>
    <w:rsid w:val="00F36D7A"/>
    <w:rsid w:val="00F40866"/>
    <w:rsid w:val="00F44DAD"/>
    <w:rsid w:val="00F47B6E"/>
    <w:rsid w:val="00F80344"/>
    <w:rsid w:val="00F80538"/>
    <w:rsid w:val="00F81F26"/>
    <w:rsid w:val="00FA5EF1"/>
    <w:rsid w:val="00FB5C2F"/>
    <w:rsid w:val="00FC5A53"/>
    <w:rsid w:val="00FE34D5"/>
    <w:rsid w:val="01B33301"/>
    <w:rsid w:val="01F56A23"/>
    <w:rsid w:val="02168E4C"/>
    <w:rsid w:val="02630876"/>
    <w:rsid w:val="031AB28C"/>
    <w:rsid w:val="03949C61"/>
    <w:rsid w:val="0500D16F"/>
    <w:rsid w:val="065B6F98"/>
    <w:rsid w:val="09261DE0"/>
    <w:rsid w:val="09ABB3E1"/>
    <w:rsid w:val="09DCFEA8"/>
    <w:rsid w:val="0A9F76D4"/>
    <w:rsid w:val="0B581EC8"/>
    <w:rsid w:val="0CB13385"/>
    <w:rsid w:val="0DF98F03"/>
    <w:rsid w:val="1216DD50"/>
    <w:rsid w:val="129D986D"/>
    <w:rsid w:val="12E62883"/>
    <w:rsid w:val="17A07149"/>
    <w:rsid w:val="193C41AA"/>
    <w:rsid w:val="19442F30"/>
    <w:rsid w:val="19C3085A"/>
    <w:rsid w:val="1A4305DC"/>
    <w:rsid w:val="1AAD0CC7"/>
    <w:rsid w:val="1B7F4000"/>
    <w:rsid w:val="1EADD0DA"/>
    <w:rsid w:val="1F807DEA"/>
    <w:rsid w:val="1FB370B4"/>
    <w:rsid w:val="220BAEC9"/>
    <w:rsid w:val="2486E1D7"/>
    <w:rsid w:val="2537177A"/>
    <w:rsid w:val="27A55A3C"/>
    <w:rsid w:val="27DB0CD3"/>
    <w:rsid w:val="2976DD34"/>
    <w:rsid w:val="2A894C97"/>
    <w:rsid w:val="2C7EBFAC"/>
    <w:rsid w:val="353F1EC2"/>
    <w:rsid w:val="360DD0BE"/>
    <w:rsid w:val="3627D5DA"/>
    <w:rsid w:val="37C36B8C"/>
    <w:rsid w:val="38B53546"/>
    <w:rsid w:val="3A4B115A"/>
    <w:rsid w:val="3AA501C6"/>
    <w:rsid w:val="3AFB0C4E"/>
    <w:rsid w:val="3B6779F2"/>
    <w:rsid w:val="3C7D1242"/>
    <w:rsid w:val="3F46FCF2"/>
    <w:rsid w:val="3FB4B304"/>
    <w:rsid w:val="3FCEB820"/>
    <w:rsid w:val="403F9D01"/>
    <w:rsid w:val="404B859B"/>
    <w:rsid w:val="41508365"/>
    <w:rsid w:val="415D9835"/>
    <w:rsid w:val="45A0D853"/>
    <w:rsid w:val="45AA4E3B"/>
    <w:rsid w:val="497D87EC"/>
    <w:rsid w:val="4CE16E21"/>
    <w:rsid w:val="4D7FAD89"/>
    <w:rsid w:val="50BF7680"/>
    <w:rsid w:val="50D076A8"/>
    <w:rsid w:val="53D3F91D"/>
    <w:rsid w:val="53DD1226"/>
    <w:rsid w:val="5714B2E8"/>
    <w:rsid w:val="57F7DB55"/>
    <w:rsid w:val="59239713"/>
    <w:rsid w:val="597A8359"/>
    <w:rsid w:val="5A4CF5BA"/>
    <w:rsid w:val="5A5E3091"/>
    <w:rsid w:val="5A6B763A"/>
    <w:rsid w:val="5B2F7C17"/>
    <w:rsid w:val="5C7EF6A2"/>
    <w:rsid w:val="5DE09876"/>
    <w:rsid w:val="605FB12D"/>
    <w:rsid w:val="653A037B"/>
    <w:rsid w:val="659AEEEB"/>
    <w:rsid w:val="6694A62B"/>
    <w:rsid w:val="68A4D1B6"/>
    <w:rsid w:val="68FCFBBA"/>
    <w:rsid w:val="6A7C41E1"/>
    <w:rsid w:val="6B5DC24B"/>
    <w:rsid w:val="6D0BD535"/>
    <w:rsid w:val="6D7CDC9A"/>
    <w:rsid w:val="6EA7A596"/>
    <w:rsid w:val="70E6BB4E"/>
    <w:rsid w:val="728F7BFB"/>
    <w:rsid w:val="75C71CBD"/>
    <w:rsid w:val="76B2B77B"/>
    <w:rsid w:val="775E26C6"/>
    <w:rsid w:val="7D08D0A2"/>
    <w:rsid w:val="7D4BCF53"/>
    <w:rsid w:val="7D974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8C9299"/>
  <w15:chartTrackingRefBased/>
  <w15:docId w15:val="{04FC5AB5-9D49-4A5B-8D84-33DEFFCF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3C1"/>
  </w:style>
  <w:style w:type="paragraph" w:styleId="Footer">
    <w:name w:val="footer"/>
    <w:basedOn w:val="Normal"/>
    <w:link w:val="FooterChar"/>
    <w:uiPriority w:val="99"/>
    <w:unhideWhenUsed/>
    <w:rsid w:val="00EE0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3C1"/>
  </w:style>
  <w:style w:type="paragraph" w:styleId="ListParagraph">
    <w:name w:val="List Paragraph"/>
    <w:basedOn w:val="Normal"/>
    <w:uiPriority w:val="34"/>
    <w:qFormat/>
    <w:rsid w:val="00DE6C2E"/>
    <w:pPr>
      <w:spacing w:after="200" w:line="276" w:lineRule="auto"/>
      <w:ind w:left="720"/>
      <w:contextualSpacing/>
    </w:pPr>
  </w:style>
  <w:style w:type="table" w:styleId="TableGrid">
    <w:name w:val="Table Grid"/>
    <w:basedOn w:val="TableNormal"/>
    <w:uiPriority w:val="39"/>
    <w:rsid w:val="00400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0C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F0CF5"/>
    <w:rPr>
      <w:b/>
      <w:bCs/>
    </w:rPr>
  </w:style>
  <w:style w:type="character" w:styleId="Hyperlink">
    <w:name w:val="Hyperlink"/>
    <w:basedOn w:val="DefaultParagraphFont"/>
    <w:uiPriority w:val="99"/>
    <w:unhideWhenUsed/>
    <w:rsid w:val="004F0CF5"/>
    <w:rPr>
      <w:color w:val="0563C1" w:themeColor="hyperlink"/>
      <w:u w:val="single"/>
    </w:rPr>
  </w:style>
  <w:style w:type="character" w:styleId="UnresolvedMention">
    <w:name w:val="Unresolved Mention"/>
    <w:basedOn w:val="DefaultParagraphFont"/>
    <w:uiPriority w:val="99"/>
    <w:semiHidden/>
    <w:unhideWhenUsed/>
    <w:rsid w:val="004F0CF5"/>
    <w:rPr>
      <w:color w:val="605E5C"/>
      <w:shd w:val="clear" w:color="auto" w:fill="E1DFDD"/>
    </w:rPr>
  </w:style>
  <w:style w:type="paragraph" w:styleId="BalloonText">
    <w:name w:val="Balloon Text"/>
    <w:basedOn w:val="Normal"/>
    <w:link w:val="BalloonTextChar"/>
    <w:uiPriority w:val="99"/>
    <w:semiHidden/>
    <w:unhideWhenUsed/>
    <w:rsid w:val="00E22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703"/>
    <w:rPr>
      <w:rFonts w:ascii="Segoe UI" w:hAnsi="Segoe UI" w:cs="Segoe UI"/>
      <w:sz w:val="18"/>
      <w:szCs w:val="18"/>
    </w:rPr>
  </w:style>
  <w:style w:type="character" w:styleId="CommentReference">
    <w:name w:val="annotation reference"/>
    <w:basedOn w:val="DefaultParagraphFont"/>
    <w:uiPriority w:val="99"/>
    <w:semiHidden/>
    <w:unhideWhenUsed/>
    <w:rsid w:val="00826D2B"/>
    <w:rPr>
      <w:sz w:val="16"/>
      <w:szCs w:val="16"/>
    </w:rPr>
  </w:style>
  <w:style w:type="paragraph" w:styleId="CommentText">
    <w:name w:val="annotation text"/>
    <w:basedOn w:val="Normal"/>
    <w:link w:val="CommentTextChar"/>
    <w:uiPriority w:val="99"/>
    <w:semiHidden/>
    <w:unhideWhenUsed/>
    <w:rsid w:val="00826D2B"/>
    <w:pPr>
      <w:spacing w:line="240" w:lineRule="auto"/>
    </w:pPr>
    <w:rPr>
      <w:sz w:val="20"/>
      <w:szCs w:val="20"/>
    </w:rPr>
  </w:style>
  <w:style w:type="character" w:customStyle="1" w:styleId="CommentTextChar">
    <w:name w:val="Comment Text Char"/>
    <w:basedOn w:val="DefaultParagraphFont"/>
    <w:link w:val="CommentText"/>
    <w:uiPriority w:val="99"/>
    <w:semiHidden/>
    <w:rsid w:val="00826D2B"/>
    <w:rPr>
      <w:sz w:val="20"/>
      <w:szCs w:val="20"/>
    </w:rPr>
  </w:style>
  <w:style w:type="paragraph" w:styleId="CommentSubject">
    <w:name w:val="annotation subject"/>
    <w:basedOn w:val="CommentText"/>
    <w:next w:val="CommentText"/>
    <w:link w:val="CommentSubjectChar"/>
    <w:uiPriority w:val="99"/>
    <w:semiHidden/>
    <w:unhideWhenUsed/>
    <w:rsid w:val="00826D2B"/>
    <w:rPr>
      <w:b/>
      <w:bCs/>
    </w:rPr>
  </w:style>
  <w:style w:type="character" w:customStyle="1" w:styleId="CommentSubjectChar">
    <w:name w:val="Comment Subject Char"/>
    <w:basedOn w:val="CommentTextChar"/>
    <w:link w:val="CommentSubject"/>
    <w:uiPriority w:val="99"/>
    <w:semiHidden/>
    <w:rsid w:val="00826D2B"/>
    <w:rPr>
      <w:b/>
      <w:bCs/>
      <w:sz w:val="20"/>
      <w:szCs w:val="20"/>
    </w:rPr>
  </w:style>
  <w:style w:type="paragraph" w:styleId="Revision">
    <w:name w:val="Revision"/>
    <w:hidden/>
    <w:uiPriority w:val="99"/>
    <w:semiHidden/>
    <w:rsid w:val="003D74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0433">
      <w:bodyDiv w:val="1"/>
      <w:marLeft w:val="0"/>
      <w:marRight w:val="0"/>
      <w:marTop w:val="0"/>
      <w:marBottom w:val="0"/>
      <w:divBdr>
        <w:top w:val="none" w:sz="0" w:space="0" w:color="auto"/>
        <w:left w:val="none" w:sz="0" w:space="0" w:color="auto"/>
        <w:bottom w:val="none" w:sz="0" w:space="0" w:color="auto"/>
        <w:right w:val="none" w:sz="0" w:space="0" w:color="auto"/>
      </w:divBdr>
    </w:div>
    <w:div w:id="294801866">
      <w:bodyDiv w:val="1"/>
      <w:marLeft w:val="0"/>
      <w:marRight w:val="0"/>
      <w:marTop w:val="0"/>
      <w:marBottom w:val="0"/>
      <w:divBdr>
        <w:top w:val="none" w:sz="0" w:space="0" w:color="auto"/>
        <w:left w:val="none" w:sz="0" w:space="0" w:color="auto"/>
        <w:bottom w:val="none" w:sz="0" w:space="0" w:color="auto"/>
        <w:right w:val="none" w:sz="0" w:space="0" w:color="auto"/>
      </w:divBdr>
    </w:div>
    <w:div w:id="301008151">
      <w:bodyDiv w:val="1"/>
      <w:marLeft w:val="0"/>
      <w:marRight w:val="0"/>
      <w:marTop w:val="0"/>
      <w:marBottom w:val="0"/>
      <w:divBdr>
        <w:top w:val="none" w:sz="0" w:space="0" w:color="auto"/>
        <w:left w:val="none" w:sz="0" w:space="0" w:color="auto"/>
        <w:bottom w:val="none" w:sz="0" w:space="0" w:color="auto"/>
        <w:right w:val="none" w:sz="0" w:space="0" w:color="auto"/>
      </w:divBdr>
    </w:div>
    <w:div w:id="538513455">
      <w:bodyDiv w:val="1"/>
      <w:marLeft w:val="0"/>
      <w:marRight w:val="0"/>
      <w:marTop w:val="0"/>
      <w:marBottom w:val="0"/>
      <w:divBdr>
        <w:top w:val="none" w:sz="0" w:space="0" w:color="auto"/>
        <w:left w:val="none" w:sz="0" w:space="0" w:color="auto"/>
        <w:bottom w:val="none" w:sz="0" w:space="0" w:color="auto"/>
        <w:right w:val="none" w:sz="0" w:space="0" w:color="auto"/>
      </w:divBdr>
    </w:div>
    <w:div w:id="606696357">
      <w:bodyDiv w:val="1"/>
      <w:marLeft w:val="0"/>
      <w:marRight w:val="0"/>
      <w:marTop w:val="0"/>
      <w:marBottom w:val="0"/>
      <w:divBdr>
        <w:top w:val="none" w:sz="0" w:space="0" w:color="auto"/>
        <w:left w:val="none" w:sz="0" w:space="0" w:color="auto"/>
        <w:bottom w:val="none" w:sz="0" w:space="0" w:color="auto"/>
        <w:right w:val="none" w:sz="0" w:space="0" w:color="auto"/>
      </w:divBdr>
    </w:div>
    <w:div w:id="1484472269">
      <w:bodyDiv w:val="1"/>
      <w:marLeft w:val="0"/>
      <w:marRight w:val="0"/>
      <w:marTop w:val="0"/>
      <w:marBottom w:val="0"/>
      <w:divBdr>
        <w:top w:val="none" w:sz="0" w:space="0" w:color="auto"/>
        <w:left w:val="none" w:sz="0" w:space="0" w:color="auto"/>
        <w:bottom w:val="none" w:sz="0" w:space="0" w:color="auto"/>
        <w:right w:val="none" w:sz="0" w:space="0" w:color="auto"/>
      </w:divBdr>
    </w:div>
    <w:div w:id="181510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ilmorieschool.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file:///L:\Level%202%20Sharepoint\Wrap%20Around%20Care\Kwac%20letters\Summer%20holidays%202022.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rap@kilmorie.lewisham.sch.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24d5d8c3f46541a2"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3310BA9368D34784105ED19884C358" ma:contentTypeVersion="4" ma:contentTypeDescription="Create a new document." ma:contentTypeScope="" ma:versionID="a44c657dec706f353a806c5480a5287f">
  <xsd:schema xmlns:xsd="http://www.w3.org/2001/XMLSchema" xmlns:xs="http://www.w3.org/2001/XMLSchema" xmlns:p="http://schemas.microsoft.com/office/2006/metadata/properties" xmlns:ns2="10510314-25ce-4488-9d1f-68371c3dc42d" targetNamespace="http://schemas.microsoft.com/office/2006/metadata/properties" ma:root="true" ma:fieldsID="39a668c8c0101f20f3fe0f7bfd1f3437" ns2:_="">
    <xsd:import namespace="10510314-25ce-4488-9d1f-68371c3dc4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10314-25ce-4488-9d1f-68371c3dc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368DD0-BDAF-4AD3-B91E-BA9D7B1C729A}">
  <ds:schemaRefs>
    <ds:schemaRef ds:uri="http://schemas.microsoft.com/sharepoint/v3/contenttype/forms"/>
  </ds:schemaRefs>
</ds:datastoreItem>
</file>

<file path=customXml/itemProps2.xml><?xml version="1.0" encoding="utf-8"?>
<ds:datastoreItem xmlns:ds="http://schemas.openxmlformats.org/officeDocument/2006/customXml" ds:itemID="{C0940FC5-CB14-495C-B428-E5EECC296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10314-25ce-4488-9d1f-68371c3dc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CF5DFD-5EA3-4D67-BBAC-CABAFC24492C}">
  <ds:schemaRefs>
    <ds:schemaRef ds:uri="http://schemas.microsoft.com/office/2006/metadata/properties"/>
    <ds:schemaRef ds:uri="http://purl.org/dc/dcmitype/"/>
    <ds:schemaRef ds:uri="10510314-25ce-4488-9d1f-68371c3dc42d"/>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2278</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Hopper</dc:creator>
  <cp:keywords/>
  <dc:description/>
  <cp:lastModifiedBy>Benita Henry</cp:lastModifiedBy>
  <cp:revision>3</cp:revision>
  <cp:lastPrinted>2022-06-06T11:59:00Z</cp:lastPrinted>
  <dcterms:created xsi:type="dcterms:W3CDTF">2022-08-24T14:40:00Z</dcterms:created>
  <dcterms:modified xsi:type="dcterms:W3CDTF">2022-08-24T14:41:00Z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0x010100E83310BA9368D34784105ED19884C358</vt:lpwstr>
  </property>
</Properties>
</file>